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6D4" w:rsidRDefault="0093032F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ro-RO"/>
        </w:rPr>
        <w:t>ÎNTREPRINDEREA  DE</w:t>
      </w:r>
      <w:r w:rsidR="007856D4">
        <w:rPr>
          <w:rFonts w:ascii="Times New Roman" w:hAnsi="Times New Roman"/>
          <w:sz w:val="24"/>
          <w:szCs w:val="24"/>
          <w:lang w:val="ro-RO"/>
        </w:rPr>
        <w:t xml:space="preserve">  STAT  PENTRU  UTILIZAREA  SPAŢIULUI  AERIAN</w:t>
      </w: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ŞI  DESER</w:t>
      </w:r>
      <w:r w:rsidR="0093032F">
        <w:rPr>
          <w:rFonts w:ascii="Times New Roman" w:hAnsi="Times New Roman"/>
          <w:sz w:val="24"/>
          <w:szCs w:val="24"/>
          <w:lang w:val="ro-RO"/>
        </w:rPr>
        <w:t>VIREA  TRAFICULUI  AERIAN  „MOLD</w:t>
      </w:r>
      <w:r>
        <w:rPr>
          <w:rFonts w:ascii="Times New Roman" w:hAnsi="Times New Roman"/>
          <w:sz w:val="24"/>
          <w:szCs w:val="24"/>
          <w:lang w:val="ro-RO"/>
        </w:rPr>
        <w:t>ATSA”</w:t>
      </w: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120"/>
        <w:jc w:val="center"/>
        <w:rPr>
          <w:rFonts w:ascii="Times New Roman" w:hAnsi="Times New Roman"/>
          <w:b/>
          <w:sz w:val="36"/>
          <w:szCs w:val="36"/>
          <w:lang w:val="ro-RO"/>
        </w:rPr>
      </w:pPr>
      <w:r w:rsidRPr="00A7727D">
        <w:rPr>
          <w:rFonts w:ascii="Times New Roman" w:hAnsi="Times New Roman"/>
          <w:b/>
          <w:sz w:val="36"/>
          <w:szCs w:val="36"/>
          <w:lang w:val="ro-RO"/>
        </w:rPr>
        <w:t>C A I E T  DE   S</w:t>
      </w:r>
      <w:r w:rsidR="00CF107C" w:rsidRPr="00A7727D">
        <w:rPr>
          <w:rFonts w:ascii="Times New Roman" w:hAnsi="Times New Roman"/>
          <w:b/>
          <w:sz w:val="36"/>
          <w:szCs w:val="36"/>
          <w:lang w:val="ro-RO"/>
        </w:rPr>
        <w:t xml:space="preserve"> </w:t>
      </w:r>
      <w:r w:rsidRPr="00A7727D">
        <w:rPr>
          <w:rFonts w:ascii="Times New Roman" w:hAnsi="Times New Roman"/>
          <w:b/>
          <w:sz w:val="36"/>
          <w:szCs w:val="36"/>
          <w:lang w:val="ro-RO"/>
        </w:rPr>
        <w:t>A</w:t>
      </w:r>
      <w:r w:rsidR="00CF107C" w:rsidRPr="00A7727D">
        <w:rPr>
          <w:rFonts w:ascii="Times New Roman" w:hAnsi="Times New Roman"/>
          <w:b/>
          <w:sz w:val="36"/>
          <w:szCs w:val="36"/>
          <w:lang w:val="ro-RO"/>
        </w:rPr>
        <w:t xml:space="preserve"> </w:t>
      </w:r>
      <w:r w:rsidRPr="00A7727D">
        <w:rPr>
          <w:rFonts w:ascii="Times New Roman" w:hAnsi="Times New Roman"/>
          <w:b/>
          <w:sz w:val="36"/>
          <w:szCs w:val="36"/>
          <w:lang w:val="ro-RO"/>
        </w:rPr>
        <w:t>R</w:t>
      </w:r>
      <w:r w:rsidR="00CF107C" w:rsidRPr="00A7727D">
        <w:rPr>
          <w:rFonts w:ascii="Times New Roman" w:hAnsi="Times New Roman"/>
          <w:b/>
          <w:sz w:val="36"/>
          <w:szCs w:val="36"/>
          <w:lang w:val="ro-RO"/>
        </w:rPr>
        <w:t xml:space="preserve"> </w:t>
      </w:r>
      <w:r w:rsidRPr="00A7727D">
        <w:rPr>
          <w:rFonts w:ascii="Times New Roman" w:hAnsi="Times New Roman"/>
          <w:b/>
          <w:sz w:val="36"/>
          <w:szCs w:val="36"/>
          <w:lang w:val="ro-RO"/>
        </w:rPr>
        <w:t>C</w:t>
      </w:r>
      <w:r w:rsidR="00CF107C" w:rsidRPr="00A7727D">
        <w:rPr>
          <w:rFonts w:ascii="Times New Roman" w:hAnsi="Times New Roman"/>
          <w:b/>
          <w:sz w:val="36"/>
          <w:szCs w:val="36"/>
          <w:lang w:val="ro-RO"/>
        </w:rPr>
        <w:t xml:space="preserve"> </w:t>
      </w:r>
      <w:r w:rsidRPr="00A7727D">
        <w:rPr>
          <w:rFonts w:ascii="Times New Roman" w:hAnsi="Times New Roman"/>
          <w:b/>
          <w:sz w:val="36"/>
          <w:szCs w:val="36"/>
          <w:lang w:val="ro-RO"/>
        </w:rPr>
        <w:t>I</w:t>
      </w:r>
      <w:r w:rsidR="00CF107C" w:rsidRPr="00A7727D">
        <w:rPr>
          <w:rFonts w:ascii="Times New Roman" w:hAnsi="Times New Roman"/>
          <w:b/>
          <w:sz w:val="36"/>
          <w:szCs w:val="36"/>
          <w:lang w:val="ro-RO"/>
        </w:rPr>
        <w:t xml:space="preserve"> </w:t>
      </w:r>
      <w:r w:rsidRPr="00A7727D">
        <w:rPr>
          <w:rFonts w:ascii="Times New Roman" w:hAnsi="Times New Roman"/>
          <w:b/>
          <w:sz w:val="36"/>
          <w:szCs w:val="36"/>
          <w:lang w:val="ro-RO"/>
        </w:rPr>
        <w:t>N</w:t>
      </w:r>
      <w:r w:rsidR="00CF107C" w:rsidRPr="00A7727D">
        <w:rPr>
          <w:rFonts w:ascii="Times New Roman" w:hAnsi="Times New Roman"/>
          <w:b/>
          <w:sz w:val="36"/>
          <w:szCs w:val="36"/>
          <w:lang w:val="ro-RO"/>
        </w:rPr>
        <w:t xml:space="preserve"> </w:t>
      </w:r>
      <w:r w:rsidRPr="00A7727D">
        <w:rPr>
          <w:rFonts w:ascii="Times New Roman" w:hAnsi="Times New Roman"/>
          <w:b/>
          <w:sz w:val="36"/>
          <w:szCs w:val="36"/>
          <w:lang w:val="ro-RO"/>
        </w:rPr>
        <w:t>I</w:t>
      </w:r>
    </w:p>
    <w:p w:rsidR="0078634A" w:rsidRPr="0078634A" w:rsidRDefault="0078634A" w:rsidP="007856D4">
      <w:pPr>
        <w:spacing w:after="120"/>
        <w:jc w:val="center"/>
        <w:rPr>
          <w:rFonts w:ascii="Times New Roman" w:hAnsi="Times New Roman"/>
          <w:b/>
          <w:sz w:val="36"/>
          <w:szCs w:val="36"/>
          <w:lang w:val="ro-RO"/>
        </w:rPr>
      </w:pPr>
      <w:r w:rsidRPr="0078634A">
        <w:rPr>
          <w:rFonts w:ascii="Times New Roman" w:hAnsi="Times New Roman"/>
          <w:b/>
          <w:sz w:val="36"/>
          <w:szCs w:val="36"/>
          <w:lang w:val="ro-RO"/>
        </w:rPr>
        <w:t>Modernizarea echipamentului activ a rețelei optice LAN MoldATSA</w:t>
      </w:r>
    </w:p>
    <w:p w:rsidR="00A7727D" w:rsidRPr="0078634A" w:rsidRDefault="00862C6E" w:rsidP="009F55E2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78634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78634A" w:rsidRDefault="0078634A" w:rsidP="00A7727D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78634A">
        <w:rPr>
          <w:rFonts w:ascii="Times New Roman" w:hAnsi="Times New Roman"/>
          <w:sz w:val="24"/>
          <w:szCs w:val="24"/>
          <w:lang w:val="ro-RO"/>
        </w:rPr>
        <w:t xml:space="preserve">(Achiziție </w:t>
      </w:r>
      <w:r>
        <w:rPr>
          <w:rFonts w:ascii="Times New Roman" w:hAnsi="Times New Roman"/>
          <w:sz w:val="24"/>
          <w:szCs w:val="24"/>
          <w:lang w:val="ro-RO"/>
        </w:rPr>
        <w:t xml:space="preserve">echipament și servicii de instalare </w:t>
      </w:r>
    </w:p>
    <w:p w:rsidR="00A7727D" w:rsidRPr="0078634A" w:rsidRDefault="00A2659C" w:rsidP="00A7727D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78634A">
        <w:rPr>
          <w:rFonts w:ascii="Times New Roman" w:hAnsi="Times New Roman"/>
          <w:sz w:val="24"/>
          <w:szCs w:val="24"/>
          <w:lang w:val="ro-RO"/>
        </w:rPr>
        <w:t>Modular Switch</w:t>
      </w:r>
      <w:r w:rsidR="0078634A" w:rsidRPr="0078634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A4B94" w:rsidRPr="0078634A">
        <w:rPr>
          <w:rFonts w:ascii="Times New Roman" w:hAnsi="Times New Roman"/>
          <w:sz w:val="24"/>
          <w:szCs w:val="24"/>
          <w:lang w:val="ro-RO"/>
        </w:rPr>
        <w:t>and</w:t>
      </w:r>
      <w:r w:rsidR="0078634A" w:rsidRPr="0078634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7727D" w:rsidRPr="0078634A">
        <w:rPr>
          <w:rFonts w:ascii="Times New Roman" w:hAnsi="Times New Roman"/>
          <w:sz w:val="24"/>
          <w:szCs w:val="24"/>
          <w:lang w:val="ro-RO"/>
        </w:rPr>
        <w:t>1U Stackable Switches</w:t>
      </w:r>
      <w:r w:rsidR="0078634A" w:rsidRPr="0078634A">
        <w:rPr>
          <w:rFonts w:ascii="Times New Roman" w:hAnsi="Times New Roman"/>
          <w:sz w:val="24"/>
          <w:szCs w:val="24"/>
          <w:lang w:val="ro-RO"/>
        </w:rPr>
        <w:t>)</w:t>
      </w:r>
    </w:p>
    <w:p w:rsidR="00A7727D" w:rsidRPr="0078634A" w:rsidRDefault="00A7727D" w:rsidP="009F55E2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Pr="0078634A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7856D4" w:rsidRDefault="007856D4" w:rsidP="007856D4">
      <w:pPr>
        <w:spacing w:after="0"/>
        <w:rPr>
          <w:rFonts w:ascii="Times New Roman" w:hAnsi="Times New Roman"/>
          <w:sz w:val="24"/>
          <w:szCs w:val="24"/>
          <w:lang w:val="ro-RO"/>
        </w:rPr>
      </w:pPr>
    </w:p>
    <w:p w:rsidR="00A7727D" w:rsidRDefault="00A7727D" w:rsidP="007856D4">
      <w:pPr>
        <w:spacing w:after="0"/>
        <w:rPr>
          <w:rFonts w:ascii="Times New Roman" w:hAnsi="Times New Roman"/>
          <w:sz w:val="24"/>
          <w:szCs w:val="24"/>
          <w:lang w:val="ro-RO"/>
        </w:rPr>
      </w:pPr>
    </w:p>
    <w:p w:rsidR="007856D4" w:rsidRDefault="00A2659C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C H I Ş I N Ă U  2020</w:t>
      </w:r>
    </w:p>
    <w:p w:rsidR="00862C6E" w:rsidRDefault="00862C6E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862C6E" w:rsidRPr="004928D7" w:rsidRDefault="00862C6E" w:rsidP="007856D4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B54621" w:rsidRDefault="00B54621">
      <w:pPr>
        <w:rPr>
          <w:lang w:val="ro-RO"/>
        </w:rPr>
      </w:pPr>
    </w:p>
    <w:p w:rsidR="0083291A" w:rsidRDefault="0083291A">
      <w:pPr>
        <w:rPr>
          <w:lang w:val="ro-RO"/>
        </w:rPr>
      </w:pPr>
    </w:p>
    <w:p w:rsidR="000571AC" w:rsidRPr="000571AC" w:rsidRDefault="000571AC" w:rsidP="000571A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0571AC">
        <w:rPr>
          <w:rFonts w:ascii="Times New Roman" w:hAnsi="Times New Roman" w:cs="Times New Roman"/>
          <w:b/>
          <w:sz w:val="32"/>
          <w:szCs w:val="32"/>
          <w:lang w:val="ro-RO"/>
        </w:rPr>
        <w:lastRenderedPageBreak/>
        <w:t xml:space="preserve">Lista cerințelor și parametrilor tehnici la achiziționarea </w:t>
      </w:r>
    </w:p>
    <w:p w:rsidR="00862C6E" w:rsidRDefault="00A2659C" w:rsidP="00862C6E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A7727D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Modular Switch</w:t>
      </w:r>
      <w:r w:rsidR="004C0FD6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9F55E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862C6E" w:rsidRDefault="00862C6E" w:rsidP="00862C6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9F55E2" w:rsidRPr="009F55E2" w:rsidRDefault="009F55E2" w:rsidP="009F55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F55E2">
        <w:rPr>
          <w:rFonts w:ascii="Times New Roman" w:hAnsi="Times New Roman" w:cs="Times New Roman"/>
          <w:b/>
          <w:sz w:val="24"/>
          <w:szCs w:val="24"/>
          <w:lang w:val="ro-RO"/>
        </w:rPr>
        <w:t>Cerințe de instalare și livrare:</w:t>
      </w:r>
    </w:p>
    <w:p w:rsidR="009F55E2" w:rsidRPr="009F55E2" w:rsidRDefault="009F55E2" w:rsidP="009F55E2">
      <w:pPr>
        <w:pStyle w:val="List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9F55E2">
        <w:rPr>
          <w:rFonts w:ascii="Times New Roman" w:hAnsi="Times New Roman" w:cs="Times New Roman"/>
          <w:sz w:val="24"/>
          <w:szCs w:val="24"/>
          <w:lang w:val="ro-RO"/>
        </w:rPr>
        <w:t>Soluția propusă trebuie să fie livrată</w:t>
      </w:r>
      <w:r w:rsidR="00A2659C">
        <w:rPr>
          <w:rFonts w:ascii="Times New Roman" w:hAnsi="Times New Roman" w:cs="Times New Roman"/>
          <w:sz w:val="24"/>
          <w:szCs w:val="24"/>
          <w:lang w:val="ro-RO"/>
        </w:rPr>
        <w:t xml:space="preserve"> cu soft-ware necesar instalat pe echipament</w:t>
      </w:r>
      <w:r w:rsidRPr="009F55E2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9F55E2" w:rsidRDefault="009F55E2" w:rsidP="009F55E2">
      <w:pPr>
        <w:pStyle w:val="List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9F55E2">
        <w:rPr>
          <w:rFonts w:ascii="Times New Roman" w:hAnsi="Times New Roman" w:cs="Times New Roman"/>
          <w:sz w:val="24"/>
          <w:szCs w:val="24"/>
          <w:lang w:val="ro-RO"/>
        </w:rPr>
        <w:t xml:space="preserve">Soluția propusă trebuie să fie livrată cu toate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componentele hardware </w:t>
      </w:r>
      <w:r w:rsidR="004C0FD6">
        <w:rPr>
          <w:rFonts w:ascii="Times New Roman" w:hAnsi="Times New Roman" w:cs="Times New Roman"/>
          <w:sz w:val="24"/>
          <w:szCs w:val="24"/>
          <w:lang w:val="ro-RO"/>
        </w:rPr>
        <w:t>adiț</w:t>
      </w:r>
      <w:r>
        <w:rPr>
          <w:rFonts w:ascii="Times New Roman" w:hAnsi="Times New Roman" w:cs="Times New Roman"/>
          <w:sz w:val="24"/>
          <w:szCs w:val="24"/>
          <w:lang w:val="ro-RO"/>
        </w:rPr>
        <w:t>ionale pentru cablare și plasare</w:t>
      </w:r>
      <w:r w:rsidRPr="009F55E2">
        <w:rPr>
          <w:rFonts w:ascii="Times New Roman" w:hAnsi="Times New Roman" w:cs="Times New Roman"/>
          <w:sz w:val="24"/>
          <w:szCs w:val="24"/>
          <w:lang w:val="ro-RO"/>
        </w:rPr>
        <w:t xml:space="preserve"> în rack.</w:t>
      </w:r>
    </w:p>
    <w:p w:rsidR="000A4B94" w:rsidRPr="000A4B94" w:rsidRDefault="000A4B94" w:rsidP="000A4B94">
      <w:pPr>
        <w:pStyle w:val="Listparagraf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A4B94">
        <w:rPr>
          <w:rFonts w:ascii="Times New Roman" w:hAnsi="Times New Roman" w:cs="Times New Roman"/>
          <w:sz w:val="24"/>
          <w:szCs w:val="24"/>
          <w:lang w:val="ro-RO"/>
        </w:rPr>
        <w:t>Soluția propusă trebuie să fie instalata si configurata conform cerințelor clientului</w:t>
      </w:r>
      <w:r w:rsidRPr="000A4B94">
        <w:rPr>
          <w:rFonts w:ascii="Times New Roman" w:hAnsi="Times New Roman" w:cs="Times New Roman"/>
          <w:sz w:val="24"/>
          <w:szCs w:val="24"/>
          <w:lang w:val="en-US"/>
        </w:rPr>
        <w:t xml:space="preserve"> (hardware installation, software configuration, fiber optic SFP+ connection, VLANs, management, monitoring, port security, STP, ACL, testing of failover).</w:t>
      </w:r>
    </w:p>
    <w:p w:rsidR="0080312D" w:rsidRPr="009F55E2" w:rsidRDefault="0080312D" w:rsidP="0080312D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Cerințe tehnice de exploatare</w:t>
      </w:r>
      <w:r w:rsidRPr="009F55E2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:rsidR="0080312D" w:rsidRPr="00A7727D" w:rsidRDefault="0080312D" w:rsidP="00A7727D">
      <w:pPr>
        <w:pStyle w:val="List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A7727D">
        <w:rPr>
          <w:rFonts w:ascii="Times New Roman" w:hAnsi="Times New Roman" w:cs="Times New Roman"/>
          <w:sz w:val="24"/>
          <w:szCs w:val="24"/>
          <w:lang w:val="ro-RO"/>
        </w:rPr>
        <w:t xml:space="preserve">Dimensiunile tehnice </w:t>
      </w:r>
      <w:r w:rsidR="004C0FD6" w:rsidRPr="00A7727D">
        <w:rPr>
          <w:rFonts w:ascii="Times New Roman" w:hAnsi="Times New Roman" w:cs="Times New Roman"/>
          <w:sz w:val="24"/>
          <w:szCs w:val="24"/>
          <w:lang w:val="ro-RO"/>
        </w:rPr>
        <w:t xml:space="preserve">a </w:t>
      </w:r>
      <w:r w:rsidR="00A2659C" w:rsidRPr="00A7727D">
        <w:rPr>
          <w:rFonts w:ascii="Times New Roman" w:hAnsi="Times New Roman" w:cs="Times New Roman"/>
          <w:sz w:val="24"/>
          <w:szCs w:val="24"/>
          <w:lang w:val="ro-RO"/>
        </w:rPr>
        <w:t>echipamentului</w:t>
      </w:r>
      <w:r w:rsidR="004C0FD6" w:rsidRPr="00A7727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7727D">
        <w:rPr>
          <w:rFonts w:ascii="Times New Roman" w:hAnsi="Times New Roman" w:cs="Times New Roman"/>
          <w:sz w:val="24"/>
          <w:szCs w:val="24"/>
          <w:lang w:val="ro-RO"/>
        </w:rPr>
        <w:t>trebuie să core</w:t>
      </w:r>
      <w:r w:rsidR="004C0FD6" w:rsidRPr="00A7727D">
        <w:rPr>
          <w:rFonts w:ascii="Times New Roman" w:hAnsi="Times New Roman" w:cs="Times New Roman"/>
          <w:sz w:val="24"/>
          <w:szCs w:val="24"/>
          <w:lang w:val="ro-RO"/>
        </w:rPr>
        <w:t>spundă standardului 19</w:t>
      </w:r>
      <w:r w:rsidRPr="00A7727D"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="004C0FD6" w:rsidRPr="00A7727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80312D" w:rsidRPr="009F55E2" w:rsidRDefault="0080312D" w:rsidP="00A7727D">
      <w:pPr>
        <w:pStyle w:val="List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9F55E2">
        <w:rPr>
          <w:rFonts w:ascii="Times New Roman" w:hAnsi="Times New Roman" w:cs="Times New Roman"/>
          <w:sz w:val="24"/>
          <w:szCs w:val="24"/>
          <w:lang w:val="ro-RO"/>
        </w:rPr>
        <w:t xml:space="preserve">Toate componentele hardware a soluției trebuie să fie compatibile cu rețeaua de curent electric </w:t>
      </w:r>
      <w:r>
        <w:rPr>
          <w:rFonts w:ascii="Times New Roman" w:hAnsi="Times New Roman" w:cs="Times New Roman"/>
          <w:sz w:val="24"/>
          <w:szCs w:val="24"/>
          <w:lang w:val="ro-RO"/>
        </w:rPr>
        <w:t>AC120/24</w:t>
      </w:r>
      <w:r w:rsidRPr="009F55E2">
        <w:rPr>
          <w:rFonts w:ascii="Times New Roman" w:hAnsi="Times New Roman" w:cs="Times New Roman"/>
          <w:sz w:val="24"/>
          <w:szCs w:val="24"/>
          <w:lang w:val="ro-RO"/>
        </w:rPr>
        <w:t>0V 50/60Hz.</w:t>
      </w:r>
    </w:p>
    <w:p w:rsidR="0080312D" w:rsidRDefault="0080312D" w:rsidP="00A7727D">
      <w:pPr>
        <w:pStyle w:val="Listparagraf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9F55E2">
        <w:rPr>
          <w:rFonts w:ascii="Times New Roman" w:hAnsi="Times New Roman" w:cs="Times New Roman"/>
          <w:sz w:val="24"/>
          <w:szCs w:val="24"/>
          <w:lang w:val="ro-RO"/>
        </w:rPr>
        <w:t xml:space="preserve">Temperatura admisibilă de funcționare a echipamentului și componentelor acestuia sa fie in limita de la 0°C până la 40°C. </w:t>
      </w:r>
    </w:p>
    <w:p w:rsid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</w:rPr>
        <w:t>Interfaces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3C03" w:rsidRPr="0083291A" w:rsidRDefault="00713C03" w:rsidP="00713C03">
      <w:pPr>
        <w:pStyle w:val="Listparagraf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3291A">
        <w:rPr>
          <w:rFonts w:ascii="Times New Roman" w:hAnsi="Times New Roman" w:cs="Times New Roman"/>
          <w:sz w:val="24"/>
          <w:szCs w:val="24"/>
        </w:rPr>
        <w:t>N</w:t>
      </w:r>
      <w:r w:rsidRPr="0083291A">
        <w:rPr>
          <w:rFonts w:ascii="Times New Roman" w:hAnsi="Times New Roman" w:cs="Times New Roman"/>
          <w:sz w:val="24"/>
          <w:szCs w:val="24"/>
          <w:lang w:val="en-US"/>
        </w:rPr>
        <w:t>ot less than 144 ports 10/100/1000 Base-T per switch included (possibility to extend up to 240 ports 10/100/1000 Base-T)</w:t>
      </w:r>
    </w:p>
    <w:p w:rsidR="00713C03" w:rsidRPr="0083291A" w:rsidRDefault="00713C03" w:rsidP="00713C03">
      <w:pPr>
        <w:pStyle w:val="Listparagraf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3291A">
        <w:rPr>
          <w:rFonts w:ascii="Times New Roman" w:hAnsi="Times New Roman" w:cs="Times New Roman"/>
          <w:sz w:val="24"/>
          <w:szCs w:val="24"/>
          <w:lang w:val="en-US"/>
        </w:rPr>
        <w:t>not less than 8 ports 1/10Gbps SFP+ with SFP+SR 850nm transceivers included (possibility to extend up to 16 ports 1/10Gbps SFP+)</w:t>
      </w:r>
    </w:p>
    <w:p w:rsidR="00914013" w:rsidRPr="00914013" w:rsidRDefault="00914013" w:rsidP="00914013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</w:rPr>
        <w:t>Resiliency and high availability: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013" w:rsidRPr="00914013" w:rsidRDefault="00914013" w:rsidP="00914013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 xml:space="preserve">Management Modules 1+1 </w:t>
      </w:r>
    </w:p>
    <w:p w:rsidR="00914013" w:rsidRPr="00914013" w:rsidRDefault="00914013" w:rsidP="00914013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Power supply modules protection 1+1 (minimum)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AC120/24</w:t>
      </w:r>
      <w:r w:rsidRPr="009F55E2">
        <w:rPr>
          <w:rFonts w:ascii="Times New Roman" w:hAnsi="Times New Roman" w:cs="Times New Roman"/>
          <w:sz w:val="24"/>
          <w:szCs w:val="24"/>
          <w:lang w:val="ro-RO"/>
        </w:rPr>
        <w:t>0V 50/60Hz</w:t>
      </w:r>
    </w:p>
    <w:p w:rsidR="00914013" w:rsidRPr="003240EF" w:rsidRDefault="00914013" w:rsidP="00914013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Fast Software Upgrade</w:t>
      </w:r>
    </w:p>
    <w:p w:rsidR="003240EF" w:rsidRPr="00914013" w:rsidRDefault="003240EF" w:rsidP="00914013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VRRP / HSRP </w:t>
      </w:r>
    </w:p>
    <w:p w:rsidR="00914013" w:rsidRPr="00914013" w:rsidRDefault="00914013" w:rsidP="00914013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Nonstop switching</w:t>
      </w:r>
    </w:p>
    <w:p w:rsidR="00914013" w:rsidRPr="00914013" w:rsidRDefault="00914013" w:rsidP="00914013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IEEE 802.1 w ,s Spanning Tree Protocol</w:t>
      </w:r>
    </w:p>
    <w:p w:rsidR="00914013" w:rsidRPr="00914013" w:rsidRDefault="00914013" w:rsidP="00914013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IEEE 802.3ad Link Aggregation Control Protocol (LACP)</w:t>
      </w:r>
    </w:p>
    <w:p w:rsidR="00914013" w:rsidRPr="00914013" w:rsidRDefault="00914013" w:rsidP="00914013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Hot-swappable modules;</w:t>
      </w:r>
    </w:p>
    <w:p w:rsidR="00914013" w:rsidRDefault="00914013" w:rsidP="00914013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</w:rPr>
        <w:t xml:space="preserve">Quality of Service (QoS) 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Advanced classifier-based QoS - based on Layer 2, 3, and 4 information, application of policies on a per-port or per-VLAN basis;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IP service level agreements (SLA) for voice monitor quality of voice traffic using the UDP jitter and UDP jitter for VoIP tests. 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Traffic prioritization into eight priority levels mapped to eight queues;</w:t>
      </w:r>
    </w:p>
    <w:p w:rsidR="001F1202" w:rsidRPr="00914013" w:rsidRDefault="001F1202" w:rsidP="00914013">
      <w:pPr>
        <w:pStyle w:val="Listparagraf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 xml:space="preserve">Bandwidth shaping : </w:t>
      </w:r>
    </w:p>
    <w:p w:rsidR="00914013" w:rsidRPr="00914013" w:rsidRDefault="00914013" w:rsidP="00914013">
      <w:pPr>
        <w:pStyle w:val="Listparagraf"/>
        <w:rPr>
          <w:rFonts w:ascii="Times New Roman" w:eastAsia="Times New Roman" w:hAnsi="Times New Roman" w:cs="Times New Roman"/>
          <w:sz w:val="24"/>
          <w:szCs w:val="24"/>
        </w:rPr>
      </w:pPr>
    </w:p>
    <w:p w:rsidR="00914013" w:rsidRPr="00914013" w:rsidRDefault="00914013" w:rsidP="001F1202">
      <w:pPr>
        <w:pStyle w:val="Listparagraf"/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port-based rate limiting, provides per-port ingress/egress enforced increased bandwidth;</w:t>
      </w:r>
    </w:p>
    <w:p w:rsidR="00914013" w:rsidRPr="00914013" w:rsidRDefault="00914013" w:rsidP="001F1202">
      <w:pPr>
        <w:pStyle w:val="Listparagraf"/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Classifier-based rate limiting uses an access control list (ACL) to enforce increased bandwidth for ingress traffic on each port;</w:t>
      </w:r>
    </w:p>
    <w:p w:rsidR="00914013" w:rsidRPr="00914013" w:rsidRDefault="00914013" w:rsidP="001F1202">
      <w:pPr>
        <w:pStyle w:val="Listparagraf"/>
        <w:numPr>
          <w:ilvl w:val="1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Reduced bandwidth provides per port, per-queue egress-based reduced bandwidth;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Class of Service (CoS):</w:t>
      </w:r>
    </w:p>
    <w:p w:rsidR="00914013" w:rsidRPr="00914013" w:rsidRDefault="00914013" w:rsidP="001F1202">
      <w:pPr>
        <w:pStyle w:val="Listparagraf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Sets the IEEE 802.1p priority tag based on IP address, IP Type of Service (ToS), Layer 3 protocol, TCP/UDP port number, source port, and DiffServ. 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Management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713C03" w:rsidRDefault="000A4B94" w:rsidP="00713C0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Connection methods</w:t>
      </w:r>
      <w:r w:rsidR="00713C03" w:rsidRPr="0083291A">
        <w:rPr>
          <w:rFonts w:ascii="Times New Roman" w:hAnsi="Times New Roman" w:cs="Times New Roman"/>
          <w:sz w:val="24"/>
          <w:szCs w:val="24"/>
          <w:lang w:val="en-US"/>
        </w:rPr>
        <w:t>: CLI, GUI, SNMP MIB, Management software, REST API</w:t>
      </w:r>
    </w:p>
    <w:p w:rsidR="00F13A6F" w:rsidRPr="00F13A6F" w:rsidRDefault="00F13A6F" w:rsidP="00914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13A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Out-of-band management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: console port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Dual flash images for independent primary and secondary operating system files for backup while upgrading.</w:t>
      </w:r>
    </w:p>
    <w:p w:rsidR="00713C03" w:rsidRPr="00914013" w:rsidRDefault="00713C03" w:rsidP="00914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Link Connection monitoring: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Unidirectional Link Detection (UDLD) support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support UDLD and DLDP protocols to monitor a cable between two switches and shut down the ports on both ends if a broken link is detected, preventing network problems such as loops.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Bidirectional Forwarding Detection (BFD) support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Layer 2 switching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VLAN support and tagging supports the IEEE 802.1Q standard and 4,094 VLANs simultaneously;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IEEE 802.1ad Q-in-Q;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MAC-based VLAN provides granular control and security, uses RADIUS to map a MAC address/user to specific VLANs;</w:t>
      </w:r>
    </w:p>
    <w:p w:rsidR="00713C03" w:rsidRPr="0083291A" w:rsidRDefault="00713C03" w:rsidP="00713C03">
      <w:pPr>
        <w:pStyle w:val="List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3291A">
        <w:rPr>
          <w:rFonts w:ascii="Times New Roman" w:hAnsi="Times New Roman" w:cs="Times New Roman"/>
          <w:sz w:val="24"/>
          <w:szCs w:val="24"/>
          <w:lang w:val="en-US"/>
        </w:rPr>
        <w:t>Jumbo frames up to 9200 bytes;</w:t>
      </w:r>
    </w:p>
    <w:p w:rsidR="00713C03" w:rsidRPr="0083291A" w:rsidRDefault="00713C03" w:rsidP="00713C03">
      <w:pPr>
        <w:pStyle w:val="List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3291A">
        <w:rPr>
          <w:rFonts w:ascii="Times New Roman" w:hAnsi="Times New Roman" w:cs="Times New Roman"/>
          <w:sz w:val="24"/>
          <w:szCs w:val="24"/>
          <w:lang w:val="en-US"/>
        </w:rPr>
        <w:t>MAC address table – min 64k;</w:t>
      </w:r>
    </w:p>
    <w:p w:rsidR="00713C03" w:rsidRPr="0083291A" w:rsidRDefault="00713C03" w:rsidP="00713C03">
      <w:pPr>
        <w:pStyle w:val="List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3291A">
        <w:rPr>
          <w:rFonts w:ascii="Times New Roman" w:hAnsi="Times New Roman" w:cs="Times New Roman"/>
          <w:sz w:val="24"/>
          <w:szCs w:val="24"/>
          <w:lang w:val="en-US"/>
        </w:rPr>
        <w:t>switching capacity – min 1900Gpbs</w:t>
      </w:r>
    </w:p>
    <w:p w:rsidR="00914013" w:rsidRPr="00914013" w:rsidRDefault="00914013" w:rsidP="00914013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Layer 3 services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Loopback interface address, DHCP server.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Layer 3 routing</w:t>
      </w:r>
    </w:p>
    <w:p w:rsidR="00914013" w:rsidRPr="00914013" w:rsidRDefault="00914013" w:rsidP="009140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13C03" w:rsidRDefault="00713C03" w:rsidP="00713C0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3291A">
        <w:rPr>
          <w:rFonts w:ascii="Times New Roman" w:hAnsi="Times New Roman" w:cs="Times New Roman"/>
          <w:sz w:val="24"/>
          <w:szCs w:val="24"/>
          <w:lang w:val="en-US"/>
        </w:rPr>
        <w:t>Static IP routing IPv4/IPv6, OSPFv2/v3, RIP/RIPng, BGP, Policy-based routing, 10000 IPv4/ 5000 IPv6 routes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</w:rPr>
        <w:t xml:space="preserve">Security </w:t>
      </w:r>
    </w:p>
    <w:p w:rsidR="00914013" w:rsidRPr="00914013" w:rsidRDefault="00914013" w:rsidP="009140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14013" w:rsidRPr="00914013" w:rsidRDefault="00914013" w:rsidP="00A7727D">
      <w:pPr>
        <w:pStyle w:val="Listparagraf"/>
        <w:numPr>
          <w:ilvl w:val="0"/>
          <w:numId w:val="25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Control Plane Policing with rate limit on control protocols to protect CPU overload from DOS attacks</w:t>
      </w:r>
    </w:p>
    <w:p w:rsidR="00914013" w:rsidRPr="00914013" w:rsidRDefault="00914013" w:rsidP="00A7727D">
      <w:pPr>
        <w:pStyle w:val="Listparagraf"/>
        <w:numPr>
          <w:ilvl w:val="0"/>
          <w:numId w:val="25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Access control lists (ACLs)</w:t>
      </w:r>
    </w:p>
    <w:p w:rsidR="00914013" w:rsidRPr="00914013" w:rsidRDefault="00914013" w:rsidP="00A7727D">
      <w:pPr>
        <w:pStyle w:val="Listparagraf"/>
        <w:numPr>
          <w:ilvl w:val="0"/>
          <w:numId w:val="25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Multiple user authentication methods:</w:t>
      </w:r>
    </w:p>
    <w:p w:rsidR="00914013" w:rsidRPr="00914013" w:rsidRDefault="00914013" w:rsidP="00A7727D">
      <w:pPr>
        <w:pStyle w:val="Listparagraf"/>
        <w:numPr>
          <w:ilvl w:val="0"/>
          <w:numId w:val="25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IEEE 802.1X users per port</w:t>
      </w:r>
    </w:p>
    <w:p w:rsidR="00914013" w:rsidRPr="00914013" w:rsidRDefault="00914013" w:rsidP="00A7727D">
      <w:pPr>
        <w:pStyle w:val="Listparagraf"/>
        <w:numPr>
          <w:ilvl w:val="0"/>
          <w:numId w:val="25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Web-based authentication(authenticates from a Web browser for clients that do not support IEEE 802.1X supplicant)</w:t>
      </w:r>
    </w:p>
    <w:p w:rsidR="00914013" w:rsidRPr="00914013" w:rsidRDefault="00914013" w:rsidP="00A7727D">
      <w:pPr>
        <w:pStyle w:val="Listparagraf"/>
        <w:numPr>
          <w:ilvl w:val="0"/>
          <w:numId w:val="25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MAC-based authentication;</w:t>
      </w:r>
    </w:p>
    <w:p w:rsidR="00914013" w:rsidRPr="00914013" w:rsidRDefault="00914013" w:rsidP="00A7727D">
      <w:pPr>
        <w:pStyle w:val="Listparagraf"/>
        <w:numPr>
          <w:ilvl w:val="0"/>
          <w:numId w:val="25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Concurrent IEEE 802.1X, Web, and MAC authentication schemes per port(switch port accepts up to 32 sessions of IEEE 802.1X, Web, and MAC authentications);</w:t>
      </w:r>
    </w:p>
    <w:p w:rsidR="00914013" w:rsidRPr="00914013" w:rsidRDefault="00914013" w:rsidP="00A7727D">
      <w:pPr>
        <w:pStyle w:val="Listparagraf"/>
        <w:numPr>
          <w:ilvl w:val="0"/>
          <w:numId w:val="25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lastRenderedPageBreak/>
        <w:t>DHCP protection</w:t>
      </w:r>
    </w:p>
    <w:p w:rsidR="00914013" w:rsidRPr="00914013" w:rsidRDefault="00914013" w:rsidP="00A7727D">
      <w:pPr>
        <w:pStyle w:val="Listparagraf"/>
        <w:numPr>
          <w:ilvl w:val="0"/>
          <w:numId w:val="25"/>
        </w:num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Secure management access : delivers secure encryption of all access methods (CLI, GUI, or MIB) through SSHv2, SSL, and/or SNMPv3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Switch CPU protection : provides automatic protection against malicious network traffic trying to shut down the switch;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STP BPDU port protection;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Dynamic ARP protection;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STP Root Guard;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Port security (allows access only to specified MAC addresses, which can be learned or specified by the administrator)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RADIUS/TACACS+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Secure FTP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Private VLAN;</w:t>
      </w:r>
    </w:p>
    <w:p w:rsidR="00914013" w:rsidRPr="00914013" w:rsidRDefault="00914013" w:rsidP="00914013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</w:rPr>
        <w:t>Convergence:</w:t>
      </w:r>
    </w:p>
    <w:p w:rsidR="00914013" w:rsidRPr="00914013" w:rsidRDefault="00914013" w:rsidP="009140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IP multicast routing(PIM SM + PIM DM), IP multicast snooping, 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Auto VLAN configuration for voice(RADIUS VLAN: uses a standard RADIUS attribute and LLDP-MED to automatically configure a VLAN for IP phones), </w:t>
      </w:r>
    </w:p>
    <w:p w:rsidR="00914013" w:rsidRPr="00914013" w:rsidRDefault="00914013" w:rsidP="00914013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Local MAC Authentication(assigns attributes such as VLAN and QoS using locally configured profile that can be a list of MAC prefixes).</w:t>
      </w:r>
    </w:p>
    <w:p w:rsidR="0080312D" w:rsidRPr="00914013" w:rsidRDefault="0080312D" w:rsidP="0080312D">
      <w:pPr>
        <w:pStyle w:val="Listparagraf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9F55E2" w:rsidRDefault="009F55E2" w:rsidP="009F55E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A13287" w:rsidRPr="00860487" w:rsidRDefault="00A13287" w:rsidP="00A13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60487">
        <w:rPr>
          <w:rFonts w:ascii="Times New Roman" w:hAnsi="Times New Roman" w:cs="Times New Roman"/>
          <w:b/>
          <w:sz w:val="24"/>
          <w:szCs w:val="24"/>
          <w:lang w:val="ro-RO"/>
        </w:rPr>
        <w:t>Cerințe de garanție și suport:</w:t>
      </w:r>
    </w:p>
    <w:p w:rsidR="00A13287" w:rsidRPr="001A070E" w:rsidRDefault="00A13287" w:rsidP="00A13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highlight w:val="cyan"/>
          <w:lang w:val="ro-RO"/>
        </w:rPr>
      </w:pPr>
    </w:p>
    <w:p w:rsidR="009B5713" w:rsidRPr="001F1202" w:rsidRDefault="001F1202" w:rsidP="001F1202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1F1202">
        <w:rPr>
          <w:rFonts w:ascii="Times New Roman" w:hAnsi="Times New Roman" w:cs="Times New Roman"/>
          <w:sz w:val="24"/>
          <w:szCs w:val="24"/>
          <w:lang w:val="ro-RO"/>
        </w:rPr>
        <w:t xml:space="preserve">Soluția propusă trebuie să </w:t>
      </w:r>
      <w:r w:rsidRPr="0083291A">
        <w:rPr>
          <w:rFonts w:ascii="Times New Roman" w:hAnsi="Times New Roman" w:cs="Times New Roman"/>
          <w:sz w:val="24"/>
          <w:szCs w:val="24"/>
          <w:lang w:val="ro-RO"/>
        </w:rPr>
        <w:t>includă suport hardware și software pentru cel puțin 5 ani sau sa aibă “limited lifetime warranty”.</w:t>
      </w:r>
    </w:p>
    <w:p w:rsidR="001F1202" w:rsidRPr="00DD5AF9" w:rsidRDefault="001F1202" w:rsidP="009B5713">
      <w:pPr>
        <w:pStyle w:val="Listparagraf"/>
        <w:spacing w:after="0"/>
        <w:ind w:left="705"/>
        <w:rPr>
          <w:rFonts w:ascii="Times New Roman" w:hAnsi="Times New Roman" w:cs="Times New Roman"/>
          <w:sz w:val="24"/>
          <w:szCs w:val="24"/>
          <w:lang w:val="ro-RO"/>
        </w:rPr>
      </w:pPr>
    </w:p>
    <w:p w:rsidR="009B5713" w:rsidRDefault="00450D79" w:rsidP="009B5713">
      <w:pPr>
        <w:spacing w:after="0"/>
        <w:ind w:left="2832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9B5713">
        <w:rPr>
          <w:rFonts w:ascii="Times New Roman" w:hAnsi="Times New Roman" w:cs="Times New Roman"/>
          <w:b/>
          <w:sz w:val="24"/>
          <w:szCs w:val="24"/>
          <w:lang w:val="ro-RO"/>
        </w:rPr>
        <w:t>Cantitatea necesară:</w:t>
      </w:r>
    </w:p>
    <w:p w:rsidR="0083291A" w:rsidRDefault="0083291A" w:rsidP="009B5713">
      <w:pPr>
        <w:spacing w:after="0"/>
        <w:ind w:left="2832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9B5713" w:rsidRPr="000571AC" w:rsidRDefault="00914013" w:rsidP="009B5713">
      <w:pPr>
        <w:pStyle w:val="Listparagraf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0571AC">
        <w:rPr>
          <w:rFonts w:ascii="Times New Roman" w:hAnsi="Times New Roman" w:cs="Times New Roman"/>
          <w:sz w:val="24"/>
          <w:szCs w:val="24"/>
          <w:lang w:val="ro-RO"/>
        </w:rPr>
        <w:t>Modular Switch – 1 complet</w:t>
      </w:r>
      <w:r w:rsidR="009B5713" w:rsidRPr="000571A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713C03" w:rsidRDefault="00713C03" w:rsidP="00713C0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0571AC" w:rsidRDefault="000571AC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A7727D" w:rsidRDefault="00A7727D" w:rsidP="00A7727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0571AC">
        <w:rPr>
          <w:rFonts w:ascii="Times New Roman" w:hAnsi="Times New Roman" w:cs="Times New Roman"/>
          <w:b/>
          <w:sz w:val="32"/>
          <w:szCs w:val="32"/>
          <w:lang w:val="ro-RO"/>
        </w:rPr>
        <w:lastRenderedPageBreak/>
        <w:t xml:space="preserve">Lista cerințelor și parametrilor tehnici la achiziționarea </w:t>
      </w:r>
    </w:p>
    <w:p w:rsidR="00A7727D" w:rsidRDefault="00A7727D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A7727D">
        <w:rPr>
          <w:rFonts w:ascii="Times New Roman" w:hAnsi="Times New Roman"/>
          <w:b/>
          <w:sz w:val="24"/>
          <w:szCs w:val="24"/>
          <w:u w:val="single"/>
          <w:lang w:val="ro-RO"/>
        </w:rPr>
        <w:t>1U Stackable Switches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</w:p>
    <w:p w:rsidR="000571AC" w:rsidRDefault="000571AC" w:rsidP="00A7727D">
      <w:pPr>
        <w:spacing w:after="0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A7727D" w:rsidRDefault="00A7727D" w:rsidP="00A7727D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A7727D" w:rsidRPr="009F55E2" w:rsidRDefault="00A7727D" w:rsidP="00A77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F55E2">
        <w:rPr>
          <w:rFonts w:ascii="Times New Roman" w:hAnsi="Times New Roman" w:cs="Times New Roman"/>
          <w:b/>
          <w:sz w:val="24"/>
          <w:szCs w:val="24"/>
          <w:lang w:val="ro-RO"/>
        </w:rPr>
        <w:t>Cerințe de instalare și livrare:</w:t>
      </w:r>
    </w:p>
    <w:p w:rsidR="00A7727D" w:rsidRPr="00A7727D" w:rsidRDefault="00A7727D" w:rsidP="00A7727D">
      <w:pPr>
        <w:pStyle w:val="Listparagraf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A7727D">
        <w:rPr>
          <w:rFonts w:ascii="Times New Roman" w:hAnsi="Times New Roman" w:cs="Times New Roman"/>
          <w:sz w:val="24"/>
          <w:szCs w:val="24"/>
          <w:lang w:val="ro-RO"/>
        </w:rPr>
        <w:t>Soluția propusă trebuie să fie livrată cu soft-ware necesar instalat pe echipament.</w:t>
      </w:r>
    </w:p>
    <w:p w:rsidR="00A7727D" w:rsidRDefault="00A7727D" w:rsidP="00A7727D">
      <w:pPr>
        <w:pStyle w:val="Listparagraf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A7727D">
        <w:rPr>
          <w:rFonts w:ascii="Times New Roman" w:hAnsi="Times New Roman" w:cs="Times New Roman"/>
          <w:sz w:val="24"/>
          <w:szCs w:val="24"/>
          <w:lang w:val="ro-RO"/>
        </w:rPr>
        <w:t>Soluția propusă trebuie să fie livrată cu toate componentele hardware adiționale pentru cablare și plasare în rack.</w:t>
      </w:r>
    </w:p>
    <w:p w:rsidR="000A4B94" w:rsidRPr="000A4B94" w:rsidRDefault="000A4B94" w:rsidP="000A4B94">
      <w:pPr>
        <w:pStyle w:val="Listparagraf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A4B94">
        <w:rPr>
          <w:rFonts w:ascii="Times New Roman" w:hAnsi="Times New Roman" w:cs="Times New Roman"/>
          <w:sz w:val="24"/>
          <w:szCs w:val="24"/>
          <w:lang w:val="ro-RO"/>
        </w:rPr>
        <w:t>Soluția propusă trebuie să fie instalata si configurata</w:t>
      </w:r>
      <w:r w:rsidRPr="000A4B94">
        <w:rPr>
          <w:rFonts w:ascii="Times New Roman" w:hAnsi="Times New Roman" w:cs="Times New Roman"/>
          <w:sz w:val="24"/>
          <w:szCs w:val="24"/>
          <w:lang w:val="en-US"/>
        </w:rPr>
        <w:t xml:space="preserve"> (hardware installation, software configuration, 2 switches in stack, 9 stacks, fiber optic SFP+ connection, VLANs, management, , monitoring, port security, STP, ACL, testing of failover) .</w:t>
      </w:r>
    </w:p>
    <w:p w:rsidR="000A4B94" w:rsidRPr="00A7727D" w:rsidRDefault="000A4B94" w:rsidP="000A4B94">
      <w:pPr>
        <w:pStyle w:val="Listparagraf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A7727D" w:rsidRPr="009F55E2" w:rsidRDefault="00A7727D" w:rsidP="00A7727D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Cerințe tehnice de exploatare</w:t>
      </w:r>
      <w:r w:rsidRPr="009F55E2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:rsidR="00A7727D" w:rsidRDefault="00A7727D" w:rsidP="00A7727D">
      <w:pPr>
        <w:pStyle w:val="Listparagraf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A7727D">
        <w:rPr>
          <w:rFonts w:ascii="Times New Roman" w:hAnsi="Times New Roman" w:cs="Times New Roman"/>
          <w:sz w:val="24"/>
          <w:szCs w:val="24"/>
          <w:lang w:val="ro-RO"/>
        </w:rPr>
        <w:t>Dimensiunile tehnice a dulapului de distribuție trebuie să corespundă standardului 19”.</w:t>
      </w:r>
    </w:p>
    <w:p w:rsidR="00A7727D" w:rsidRDefault="00A7727D" w:rsidP="00A7727D">
      <w:pPr>
        <w:pStyle w:val="Listparagraf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A7727D">
        <w:rPr>
          <w:rFonts w:ascii="Times New Roman" w:hAnsi="Times New Roman" w:cs="Times New Roman"/>
          <w:sz w:val="24"/>
          <w:szCs w:val="24"/>
          <w:lang w:val="ro-RO"/>
        </w:rPr>
        <w:t>Toate componentele hardware a soluției trebuie să fie compatibile cu rețeaua de curent electric AC120/240V 50/60Hz.</w:t>
      </w:r>
    </w:p>
    <w:p w:rsidR="00A7727D" w:rsidRPr="00A7727D" w:rsidRDefault="00A7727D" w:rsidP="00A7727D">
      <w:pPr>
        <w:pStyle w:val="Listparagraf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A7727D">
        <w:rPr>
          <w:rFonts w:ascii="Times New Roman" w:hAnsi="Times New Roman" w:cs="Times New Roman"/>
          <w:sz w:val="24"/>
          <w:szCs w:val="24"/>
          <w:lang w:val="ro-RO"/>
        </w:rPr>
        <w:t xml:space="preserve">Temperatura admisibilă de funcționare a echipamentului și componentelor acestuia sa fie in limita de la 0°C până la 40°C. </w:t>
      </w:r>
    </w:p>
    <w:p w:rsidR="00A7727D" w:rsidRDefault="00A7727D" w:rsidP="00A7727D">
      <w:pPr>
        <w:pStyle w:val="Listparagraf"/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A7727D" w:rsidRPr="000A4B94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A4B9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Interfaces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727D" w:rsidRDefault="00A7727D" w:rsidP="00A7727D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Not less than 24 interfaces</w:t>
      </w: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10/100/1000 Base_T</w:t>
      </w:r>
    </w:p>
    <w:p w:rsidR="00A7727D" w:rsidRPr="00D24F73" w:rsidRDefault="00A7727D" w:rsidP="00A7727D">
      <w:pPr>
        <w:pStyle w:val="Listparagraf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24F73">
        <w:rPr>
          <w:rFonts w:ascii="Times New Roman" w:hAnsi="Times New Roman" w:cs="Times New Roman"/>
          <w:sz w:val="24"/>
          <w:szCs w:val="24"/>
          <w:lang w:val="en-US"/>
        </w:rPr>
        <w:t>Not less than 4 SFP+ 1/10Gbps interfaces, including SFP+ 10Gbps Base-LX module (WDM-optional) SM, 1490/1550nm or 1270/1330nm, 10km.</w:t>
      </w:r>
    </w:p>
    <w:p w:rsidR="00A7727D" w:rsidRPr="00914013" w:rsidRDefault="00A7727D" w:rsidP="00A7727D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Not less than 1 stackable interface, including stackable cable</w:t>
      </w:r>
    </w:p>
    <w:p w:rsidR="00A7727D" w:rsidRPr="00914013" w:rsidRDefault="00A7727D" w:rsidP="00A7727D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</w:rPr>
        <w:t>Resiliency and high availability:</w:t>
      </w:r>
    </w:p>
    <w:p w:rsidR="00A7727D" w:rsidRPr="00E27BDE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7727D" w:rsidRPr="00914013" w:rsidRDefault="00A7727D" w:rsidP="00A7727D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Power supply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modules protection 1+1 </w:t>
      </w:r>
      <w:r>
        <w:rPr>
          <w:rFonts w:ascii="Times New Roman" w:hAnsi="Times New Roman" w:cs="Times New Roman"/>
          <w:sz w:val="24"/>
          <w:szCs w:val="24"/>
          <w:lang w:val="ro-RO"/>
        </w:rPr>
        <w:t>AC120/24</w:t>
      </w:r>
      <w:r w:rsidRPr="009F55E2">
        <w:rPr>
          <w:rFonts w:ascii="Times New Roman" w:hAnsi="Times New Roman" w:cs="Times New Roman"/>
          <w:sz w:val="24"/>
          <w:szCs w:val="24"/>
          <w:lang w:val="ro-RO"/>
        </w:rPr>
        <w:t>0V 50/60Hz</w:t>
      </w:r>
    </w:p>
    <w:p w:rsidR="00A7727D" w:rsidRPr="003240EF" w:rsidRDefault="00A7727D" w:rsidP="00A7727D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Fast Software Upgrade</w:t>
      </w:r>
    </w:p>
    <w:p w:rsidR="00A7727D" w:rsidRPr="00914013" w:rsidRDefault="00A7727D" w:rsidP="00A7727D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VRRP / HSRP </w:t>
      </w:r>
    </w:p>
    <w:p w:rsidR="00A7727D" w:rsidRPr="00E27BDE" w:rsidRDefault="00A7727D" w:rsidP="00A7727D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Nonstop switching</w:t>
      </w:r>
    </w:p>
    <w:p w:rsidR="00A7727D" w:rsidRPr="00914013" w:rsidRDefault="00A7727D" w:rsidP="00A7727D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RRPP/REP (optional)</w:t>
      </w:r>
    </w:p>
    <w:p w:rsidR="00A7727D" w:rsidRPr="00914013" w:rsidRDefault="00A7727D" w:rsidP="00A7727D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IEEE 802.1 w ,s Spanning Tree Protocol</w:t>
      </w:r>
    </w:p>
    <w:p w:rsidR="00A7727D" w:rsidRPr="00914013" w:rsidRDefault="00A7727D" w:rsidP="00A7727D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IEEE 802.3ad Link Aggregation Control Protocol (LACP)</w:t>
      </w:r>
    </w:p>
    <w:p w:rsidR="00A7727D" w:rsidRPr="00981252" w:rsidRDefault="00A7727D" w:rsidP="00A7727D">
      <w:pPr>
        <w:pStyle w:val="Listparagraf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81252">
        <w:rPr>
          <w:rFonts w:ascii="Times New Roman" w:eastAsia="Times New Roman" w:hAnsi="Times New Roman" w:cs="Times New Roman"/>
          <w:sz w:val="24"/>
          <w:szCs w:val="24"/>
          <w:lang w:val="en-US"/>
        </w:rPr>
        <w:t>Hot-swappable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</w:t>
      </w: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ower supply modules</w:t>
      </w:r>
      <w:r w:rsidRPr="009812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A7727D" w:rsidRPr="00D24F73" w:rsidRDefault="00A7727D" w:rsidP="00A7727D">
      <w:pPr>
        <w:pStyle w:val="Listparagraf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24F73">
        <w:rPr>
          <w:rFonts w:ascii="Times New Roman" w:hAnsi="Times New Roman" w:cs="Times New Roman"/>
          <w:sz w:val="24"/>
          <w:szCs w:val="24"/>
          <w:lang w:val="en-US"/>
        </w:rPr>
        <w:t>Data-plane and management-plane stacking using dedicated module or network interfaces, stack bandwidth min 20Gbps full duplex</w:t>
      </w:r>
    </w:p>
    <w:p w:rsidR="00A7727D" w:rsidRPr="00981252" w:rsidRDefault="00A7727D" w:rsidP="00A7727D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</w:rPr>
        <w:t xml:space="preserve">Quality of Service (QoS) 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Advanced classifier-based QoS - based on Layer 2, 3, and 4 information, application of policies on a per-port or per-VLAN basis;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IP service level agreements (SLA) for voice monitor quality of voice traffic using the UDP jitter and UDP jitter for VoIP tests. </w:t>
      </w:r>
    </w:p>
    <w:p w:rsidR="00A7727D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Traffic prioritization into eight priority levels mapped to eight queues;</w:t>
      </w:r>
    </w:p>
    <w:p w:rsidR="00A7727D" w:rsidRDefault="00A7727D" w:rsidP="00A7727D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 xml:space="preserve">Bandwidth shaping : </w:t>
      </w:r>
    </w:p>
    <w:p w:rsidR="00A7727D" w:rsidRPr="00914013" w:rsidRDefault="00A7727D" w:rsidP="00A7727D">
      <w:pPr>
        <w:pStyle w:val="Listparagraf"/>
        <w:numPr>
          <w:ilvl w:val="1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port-based rate limiting, provides per-port ingress/egress enforced increased bandwidth;</w:t>
      </w:r>
    </w:p>
    <w:p w:rsidR="00A7727D" w:rsidRPr="00914013" w:rsidRDefault="00A7727D" w:rsidP="00A7727D">
      <w:pPr>
        <w:pStyle w:val="Listparagraf"/>
        <w:numPr>
          <w:ilvl w:val="1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Classifier-based rate limiting uses an access control list (ACL) to enforce increased bandwidth for ingress traffic on each port;</w:t>
      </w:r>
    </w:p>
    <w:p w:rsidR="00A7727D" w:rsidRDefault="00A7727D" w:rsidP="00A7727D">
      <w:pPr>
        <w:pStyle w:val="Listparagraf"/>
        <w:numPr>
          <w:ilvl w:val="1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Reduced bandwidth provides per port, per-queue egress-based reduced bandwidth;</w:t>
      </w:r>
    </w:p>
    <w:p w:rsidR="00A7727D" w:rsidRPr="00914013" w:rsidRDefault="00A7727D" w:rsidP="00A7727D">
      <w:pPr>
        <w:pStyle w:val="Listparagraf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Class of Service (CoS):</w:t>
      </w:r>
    </w:p>
    <w:p w:rsidR="00A7727D" w:rsidRPr="001075C5" w:rsidRDefault="00A7727D" w:rsidP="00A7727D">
      <w:pPr>
        <w:pStyle w:val="Listparagraf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075C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Sets the IEEE 802.1p priority tag based on IP address, IP Type of Service (ToS), Layer 3 protocol, TCP/UDP port number, source port, and DiffServ. 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Management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7727D" w:rsidRPr="00D26CA6" w:rsidRDefault="00A7727D" w:rsidP="00A7727D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24F73">
        <w:rPr>
          <w:rFonts w:ascii="Times New Roman" w:hAnsi="Times New Roman" w:cs="Times New Roman"/>
          <w:sz w:val="24"/>
          <w:szCs w:val="24"/>
          <w:lang w:val="en-US"/>
        </w:rPr>
        <w:t>Connection methods : CLI, GUI, SNMP MIB, Management software, REST API.</w:t>
      </w:r>
    </w:p>
    <w:p w:rsidR="00A7727D" w:rsidRPr="00F13A6F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13A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Out-of-band management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en-US"/>
        </w:rPr>
        <w:t>: console port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Dual flash images for independent primary and secondary operating system files for backup while upgrading.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Link Connection monitoring: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Unidirectional Link Detection (UDLD) support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support UDLD and DLDP protocols to monitor a cable between two switches and shut down the ports on both ends if a broken link is detected, preventing network problems such as loops.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Bidirectional Forwarding Detection (BFD) support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Layer 2 switching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VLAN support and tagging supports the IEEE 802.1Q standard and 4,094 VLANs simultaneously;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IEEE 802.1ad Q-in-Q;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MAC-based VLAN provides granular control and security, uses RADIUS to map a MAC address/user to specific VLANs;</w:t>
      </w:r>
    </w:p>
    <w:p w:rsidR="00A7727D" w:rsidRPr="00D24F73" w:rsidRDefault="00A7727D" w:rsidP="00A7727D">
      <w:pPr>
        <w:pStyle w:val="List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24F73">
        <w:rPr>
          <w:rFonts w:ascii="Times New Roman" w:hAnsi="Times New Roman" w:cs="Times New Roman"/>
          <w:sz w:val="24"/>
          <w:szCs w:val="24"/>
          <w:lang w:val="en-US"/>
        </w:rPr>
        <w:t>Jumbo frames up to 9200 bytes;</w:t>
      </w:r>
    </w:p>
    <w:p w:rsidR="00A7727D" w:rsidRPr="00D24F73" w:rsidRDefault="00A7727D" w:rsidP="00A7727D">
      <w:pPr>
        <w:pStyle w:val="List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24F73">
        <w:rPr>
          <w:rFonts w:ascii="Times New Roman" w:hAnsi="Times New Roman" w:cs="Times New Roman"/>
          <w:sz w:val="24"/>
          <w:szCs w:val="24"/>
          <w:lang w:val="en-US"/>
        </w:rPr>
        <w:t>MAC address table – min 32k;</w:t>
      </w:r>
    </w:p>
    <w:p w:rsidR="00A7727D" w:rsidRPr="00D24F73" w:rsidRDefault="00A7727D" w:rsidP="00A7727D">
      <w:pPr>
        <w:pStyle w:val="List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24F73">
        <w:rPr>
          <w:rFonts w:ascii="Times New Roman" w:hAnsi="Times New Roman" w:cs="Times New Roman"/>
          <w:sz w:val="24"/>
          <w:szCs w:val="24"/>
          <w:lang w:val="en-US"/>
        </w:rPr>
        <w:t>switching capacity – min 128Gpbs</w:t>
      </w:r>
    </w:p>
    <w:p w:rsidR="00A7727D" w:rsidRPr="00D24F73" w:rsidRDefault="00A7727D" w:rsidP="00A7727D">
      <w:pPr>
        <w:pStyle w:val="List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D24F73">
        <w:rPr>
          <w:rFonts w:ascii="Times New Roman" w:hAnsi="Times New Roman" w:cs="Times New Roman"/>
          <w:sz w:val="24"/>
          <w:szCs w:val="24"/>
          <w:lang w:val="en-US"/>
        </w:rPr>
        <w:t>VxLAN;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Layer 3 services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Loopback interface address, DHCP server.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Layer 3 routing</w:t>
      </w:r>
    </w:p>
    <w:p w:rsidR="00A7727D" w:rsidRPr="00914013" w:rsidRDefault="00A7727D" w:rsidP="00A7727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7727D" w:rsidRPr="00D26CA6" w:rsidRDefault="00A7727D" w:rsidP="00A772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4F73">
        <w:rPr>
          <w:rFonts w:ascii="Times New Roman" w:hAnsi="Times New Roman" w:cs="Times New Roman"/>
          <w:sz w:val="24"/>
          <w:szCs w:val="24"/>
          <w:lang w:val="en-US"/>
        </w:rPr>
        <w:t>Static IP routing IPv4/IPv6, OSPFv2/v3, RIP/RIPng, Policy-based routing, 2000 IPv4/ 1000 IPv6 routes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</w:rPr>
        <w:t xml:space="preserve">Security </w:t>
      </w:r>
    </w:p>
    <w:p w:rsidR="00A7727D" w:rsidRPr="00914013" w:rsidRDefault="00A7727D" w:rsidP="00A77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Control Plane Policing with rate limit on control protocols to protect CPU overload from DOS attacks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Access control lists (ACLs)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Multiple user authentication methods:</w:t>
      </w:r>
    </w:p>
    <w:p w:rsidR="00A7727D" w:rsidRPr="00914013" w:rsidRDefault="00A7727D" w:rsidP="00A7727D">
      <w:pPr>
        <w:pStyle w:val="Listparagraf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IEEE 802.1X users per port</w:t>
      </w:r>
    </w:p>
    <w:p w:rsidR="00A7727D" w:rsidRPr="00914013" w:rsidRDefault="00A7727D" w:rsidP="00A7727D">
      <w:pPr>
        <w:pStyle w:val="Listparagraf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Web-based authentication(authenticates from a Web browser for clients that do not support IEEE 802.1X supplicant)</w:t>
      </w:r>
    </w:p>
    <w:p w:rsidR="00A7727D" w:rsidRPr="00914013" w:rsidRDefault="00A7727D" w:rsidP="00A7727D">
      <w:pPr>
        <w:pStyle w:val="Listparagraf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lastRenderedPageBreak/>
        <w:t>MAC-based authentication;</w:t>
      </w:r>
    </w:p>
    <w:p w:rsidR="00A7727D" w:rsidRPr="00914013" w:rsidRDefault="00A7727D" w:rsidP="00A7727D">
      <w:pPr>
        <w:pStyle w:val="Listparagraf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Concurrent IEEE 802.1X, Web, and MAC authentication schemes per port(switch port accepts up to 32 sessions of IEEE 802.1X, Web, and MAC authentications);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DHCP protection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Secure management access : delivers secure encryption of all access methods (CLI, GUI, or MIB) through SSHv2, SSL, and/or SNMPv3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Switch CPU protection : provides automatic protection against malicious network traffic trying to shut down the switch;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STP BPDU port protection;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Dynamic ARP protection;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STP Root Guard;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Port security (allows access only to specified MAC addresses, which can be learned or specified by the administrator)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RADIUS/TACACS+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Secure FTP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sz w:val="24"/>
          <w:szCs w:val="24"/>
        </w:rPr>
        <w:t>Private VLAN;</w:t>
      </w:r>
    </w:p>
    <w:p w:rsidR="00A7727D" w:rsidRPr="00914013" w:rsidRDefault="00A7727D" w:rsidP="00A7727D">
      <w:pPr>
        <w:pStyle w:val="Listparagra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4013">
        <w:rPr>
          <w:rFonts w:ascii="Times New Roman" w:eastAsia="Times New Roman" w:hAnsi="Times New Roman" w:cs="Times New Roman"/>
          <w:b/>
          <w:sz w:val="24"/>
          <w:szCs w:val="24"/>
        </w:rPr>
        <w:t>Convergence:</w:t>
      </w:r>
    </w:p>
    <w:p w:rsidR="00A7727D" w:rsidRPr="00914013" w:rsidRDefault="00A7727D" w:rsidP="00A772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IP multicast routing(PIM SM + PIM DM), IP multicast snooping, 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Auto VLAN configuration for voice(RADIUS VLAN: uses a standard RADIUS attribute and LLDP-MED to automatically configure a VLAN for IP phones), </w:t>
      </w:r>
    </w:p>
    <w:p w:rsidR="00A7727D" w:rsidRPr="00914013" w:rsidRDefault="00A7727D" w:rsidP="00A7727D">
      <w:pPr>
        <w:pStyle w:val="Listparagraf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Local MAC Authentication</w:t>
      </w:r>
      <w:r w:rsidR="0086375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14013">
        <w:rPr>
          <w:rFonts w:ascii="Times New Roman" w:eastAsia="Times New Roman" w:hAnsi="Times New Roman" w:cs="Times New Roman"/>
          <w:sz w:val="24"/>
          <w:szCs w:val="24"/>
          <w:lang w:val="en-US"/>
        </w:rPr>
        <w:t>(assigns attributes such as VLAN and QoS using locally configured profile that can be a list of MAC prefixes).</w:t>
      </w:r>
    </w:p>
    <w:p w:rsidR="00A7727D" w:rsidRPr="00914013" w:rsidRDefault="00A7727D" w:rsidP="00A7727D">
      <w:pPr>
        <w:pStyle w:val="Listparagraf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7727D" w:rsidRPr="00D24F73" w:rsidRDefault="00A7727D" w:rsidP="00A772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4F73">
        <w:rPr>
          <w:rFonts w:ascii="Times New Roman" w:hAnsi="Times New Roman" w:cs="Times New Roman"/>
          <w:b/>
          <w:sz w:val="24"/>
          <w:szCs w:val="24"/>
          <w:lang w:val="ro-RO"/>
        </w:rPr>
        <w:t>Cerințe de garanție și suport:</w:t>
      </w:r>
    </w:p>
    <w:p w:rsidR="00A7727D" w:rsidRPr="00D26CA6" w:rsidRDefault="00A7727D" w:rsidP="00A772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4F73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D24F73">
        <w:rPr>
          <w:rFonts w:ascii="Times New Roman" w:hAnsi="Times New Roman" w:cs="Times New Roman"/>
          <w:sz w:val="24"/>
          <w:szCs w:val="24"/>
          <w:lang w:val="ro-RO"/>
        </w:rPr>
        <w:t xml:space="preserve">Soluția propusă trebuie să includă suport hardware și software pentru cel puțin 5 ani sau sa aibă “limited </w:t>
      </w:r>
      <w:r w:rsidRPr="00863752">
        <w:rPr>
          <w:rFonts w:ascii="Times New Roman" w:hAnsi="Times New Roman" w:cs="Times New Roman"/>
          <w:sz w:val="24"/>
          <w:szCs w:val="24"/>
          <w:lang w:val="en-US"/>
        </w:rPr>
        <w:t>lifetime warranty</w:t>
      </w:r>
      <w:r w:rsidRPr="00D24F73">
        <w:rPr>
          <w:rFonts w:ascii="Times New Roman" w:hAnsi="Times New Roman" w:cs="Times New Roman"/>
          <w:sz w:val="24"/>
          <w:szCs w:val="24"/>
          <w:lang w:val="ro-RO"/>
        </w:rPr>
        <w:t>”.</w:t>
      </w:r>
    </w:p>
    <w:p w:rsidR="00A7727D" w:rsidRDefault="00A7727D" w:rsidP="00A7727D">
      <w:pPr>
        <w:spacing w:after="0"/>
        <w:ind w:left="2832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Cantitatea necesară:</w:t>
      </w:r>
    </w:p>
    <w:p w:rsidR="00A7727D" w:rsidRDefault="00A7727D" w:rsidP="00A7727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1U Stackable Switch – </w:t>
      </w:r>
      <w:r w:rsidR="00693C0B">
        <w:rPr>
          <w:rFonts w:ascii="Times New Roman" w:hAnsi="Times New Roman" w:cs="Times New Roman"/>
          <w:sz w:val="24"/>
          <w:szCs w:val="24"/>
        </w:rPr>
        <w:t>18</w:t>
      </w:r>
      <w:r w:rsidR="00693C0B">
        <w:rPr>
          <w:rFonts w:ascii="Times New Roman" w:hAnsi="Times New Roman" w:cs="Times New Roman"/>
          <w:sz w:val="24"/>
          <w:szCs w:val="24"/>
          <w:lang w:val="ro-RO"/>
        </w:rPr>
        <w:t xml:space="preserve"> unități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+ 2(rezerv)</w:t>
      </w:r>
    </w:p>
    <w:p w:rsidR="00A7727D" w:rsidRDefault="00863752" w:rsidP="00A7727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D26CA6">
        <w:rPr>
          <w:rFonts w:ascii="Times New Roman" w:hAnsi="Times New Roman" w:cs="Times New Roman"/>
          <w:sz w:val="24"/>
          <w:szCs w:val="24"/>
          <w:lang w:val="en-US"/>
        </w:rPr>
        <w:t>SFP</w:t>
      </w:r>
      <w:r>
        <w:rPr>
          <w:rFonts w:ascii="Times New Roman" w:hAnsi="Times New Roman" w:cs="Times New Roman"/>
          <w:sz w:val="24"/>
          <w:szCs w:val="24"/>
          <w:lang w:val="en-US"/>
        </w:rPr>
        <w:t>+</w:t>
      </w:r>
      <w:r w:rsidRPr="00D26CA6">
        <w:rPr>
          <w:rFonts w:ascii="Times New Roman" w:hAnsi="Times New Roman" w:cs="Times New Roman"/>
          <w:sz w:val="24"/>
          <w:szCs w:val="24"/>
          <w:lang w:val="en-US"/>
        </w:rPr>
        <w:t xml:space="preserve"> Module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WDM 10Gbps </w:t>
      </w:r>
      <w:r w:rsidR="00A7727D">
        <w:rPr>
          <w:rFonts w:ascii="Times New Roman" w:hAnsi="Times New Roman" w:cs="Times New Roman"/>
          <w:sz w:val="24"/>
          <w:szCs w:val="24"/>
          <w:lang w:val="ro-RO"/>
        </w:rPr>
        <w:t xml:space="preserve">– </w:t>
      </w:r>
      <w:r w:rsidR="00693C0B">
        <w:rPr>
          <w:rFonts w:ascii="Times New Roman" w:hAnsi="Times New Roman" w:cs="Times New Roman"/>
          <w:sz w:val="24"/>
          <w:szCs w:val="24"/>
          <w:lang w:val="ro-RO"/>
        </w:rPr>
        <w:t>18</w:t>
      </w:r>
      <w:r w:rsidR="00A7727D">
        <w:rPr>
          <w:rFonts w:ascii="Times New Roman" w:hAnsi="Times New Roman" w:cs="Times New Roman"/>
          <w:sz w:val="24"/>
          <w:szCs w:val="24"/>
          <w:lang w:val="ro-RO"/>
        </w:rPr>
        <w:t xml:space="preserve"> buc. + 2 (rezerv)</w:t>
      </w:r>
    </w:p>
    <w:p w:rsidR="00A7727D" w:rsidRPr="00571095" w:rsidRDefault="00A7727D" w:rsidP="00A7727D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693C0B">
        <w:rPr>
          <w:rFonts w:ascii="Times New Roman" w:hAnsi="Times New Roman" w:cs="Times New Roman"/>
          <w:sz w:val="24"/>
          <w:szCs w:val="24"/>
          <w:lang w:val="en-US"/>
        </w:rPr>
        <w:t>Stackable Cable</w:t>
      </w:r>
      <w:r w:rsidR="00693C0B" w:rsidRPr="00693C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93C0B">
        <w:rPr>
          <w:rFonts w:ascii="Times New Roman" w:hAnsi="Times New Roman" w:cs="Times New Roman"/>
          <w:sz w:val="24"/>
          <w:szCs w:val="24"/>
          <w:lang w:val="en-US"/>
        </w:rPr>
        <w:t>3m</w:t>
      </w:r>
      <w:r w:rsidR="00693C0B" w:rsidRPr="00693C0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24F73">
        <w:rPr>
          <w:rFonts w:ascii="Times New Roman" w:hAnsi="Times New Roman" w:cs="Times New Roman"/>
          <w:sz w:val="24"/>
          <w:szCs w:val="24"/>
          <w:lang w:val="ro-RO"/>
        </w:rPr>
        <w:t xml:space="preserve">– </w:t>
      </w:r>
      <w:r w:rsidR="00B91D49">
        <w:rPr>
          <w:rFonts w:ascii="Times New Roman" w:hAnsi="Times New Roman" w:cs="Times New Roman"/>
          <w:sz w:val="24"/>
          <w:szCs w:val="24"/>
          <w:lang w:val="ro-RO"/>
        </w:rPr>
        <w:t>18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buc. + </w:t>
      </w:r>
      <w:r w:rsidRPr="00D24F73">
        <w:rPr>
          <w:rFonts w:ascii="Times New Roman" w:hAnsi="Times New Roman" w:cs="Times New Roman"/>
          <w:sz w:val="24"/>
          <w:szCs w:val="24"/>
          <w:lang w:val="ro-RO"/>
        </w:rPr>
        <w:t>2 (rezerv</w:t>
      </w:r>
      <w:r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571095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A7727D" w:rsidRDefault="00A7727D" w:rsidP="00A7727D">
      <w:pPr>
        <w:spacing w:after="0"/>
        <w:ind w:left="2832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2251DF" w:rsidRDefault="002251DF" w:rsidP="002251DF">
      <w:pPr>
        <w:spacing w:after="0"/>
        <w:ind w:left="2832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138A3">
        <w:rPr>
          <w:rFonts w:ascii="Times New Roman" w:hAnsi="Times New Roman" w:cs="Times New Roman"/>
          <w:b/>
          <w:sz w:val="24"/>
          <w:szCs w:val="24"/>
          <w:lang w:val="ro-RO"/>
        </w:rPr>
        <w:t>Cerințe fata de candidați:</w:t>
      </w:r>
    </w:p>
    <w:p w:rsidR="002251DF" w:rsidRPr="000571AC" w:rsidRDefault="002251DF" w:rsidP="002251DF">
      <w:pPr>
        <w:pStyle w:val="Listparagraf"/>
        <w:spacing w:after="160" w:line="259" w:lineRule="auto"/>
        <w:rPr>
          <w:rFonts w:ascii="Times New Roman" w:hAnsi="Times New Roman" w:cs="Times New Roman"/>
          <w:sz w:val="24"/>
          <w:szCs w:val="24"/>
          <w:highlight w:val="yellow"/>
          <w:lang w:val="ro-RO"/>
        </w:rPr>
      </w:pPr>
    </w:p>
    <w:p w:rsidR="000571AC" w:rsidRPr="000571AC" w:rsidRDefault="002251DF" w:rsidP="000571AC">
      <w:pPr>
        <w:pStyle w:val="Listparagraf"/>
        <w:numPr>
          <w:ilvl w:val="0"/>
          <w:numId w:val="19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571AC">
        <w:rPr>
          <w:rFonts w:ascii="Times New Roman" w:hAnsi="Times New Roman" w:cs="Times New Roman"/>
          <w:sz w:val="24"/>
          <w:szCs w:val="24"/>
          <w:lang w:val="ro-RO"/>
        </w:rPr>
        <w:t>Partener oficial al producătorului in RM.</w:t>
      </w:r>
    </w:p>
    <w:p w:rsidR="000571AC" w:rsidRPr="000571AC" w:rsidRDefault="0090771F" w:rsidP="000571AC">
      <w:pPr>
        <w:pStyle w:val="Listparagraf"/>
        <w:numPr>
          <w:ilvl w:val="0"/>
          <w:numId w:val="19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Dispune de c</w:t>
      </w:r>
      <w:r w:rsidR="000571AC" w:rsidRPr="000571AC">
        <w:rPr>
          <w:rFonts w:ascii="Times New Roman" w:hAnsi="Times New Roman" w:cs="Times New Roman"/>
          <w:sz w:val="24"/>
          <w:szCs w:val="24"/>
          <w:lang w:val="ro-RO"/>
        </w:rPr>
        <w:t xml:space="preserve">el puțin un inginer </w:t>
      </w:r>
      <w:r w:rsidR="000571AC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0571AC" w:rsidRPr="000571AC">
        <w:rPr>
          <w:rFonts w:ascii="Times New Roman" w:hAnsi="Times New Roman" w:cs="Times New Roman"/>
          <w:sz w:val="24"/>
          <w:szCs w:val="24"/>
          <w:lang w:val="ro-RO"/>
        </w:rPr>
        <w:t>n rețele de calculatoare cu certificatul emis de producătorul echipamentului.</w:t>
      </w:r>
    </w:p>
    <w:p w:rsidR="002251DF" w:rsidRPr="000571AC" w:rsidRDefault="002251DF" w:rsidP="002251DF">
      <w:pPr>
        <w:pStyle w:val="Listparagraf"/>
        <w:numPr>
          <w:ilvl w:val="0"/>
          <w:numId w:val="19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571AC">
        <w:rPr>
          <w:rFonts w:ascii="Times New Roman" w:hAnsi="Times New Roman" w:cs="Times New Roman"/>
          <w:sz w:val="24"/>
          <w:szCs w:val="24"/>
          <w:lang w:val="ro-RO"/>
        </w:rPr>
        <w:t>Deținător de certificat ISO 9001:2015 - Sistem de management al calității</w:t>
      </w:r>
      <w:r w:rsidR="000571AC" w:rsidRPr="000571A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2251DF" w:rsidRDefault="002251DF" w:rsidP="002251DF">
      <w:pPr>
        <w:pStyle w:val="Listparagraf"/>
        <w:numPr>
          <w:ilvl w:val="0"/>
          <w:numId w:val="19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0571AC">
        <w:rPr>
          <w:rFonts w:ascii="Times New Roman" w:hAnsi="Times New Roman" w:cs="Times New Roman"/>
          <w:sz w:val="24"/>
          <w:szCs w:val="24"/>
          <w:lang w:val="ro-RO"/>
        </w:rPr>
        <w:t>Deținător de certificat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ISO 27001:</w:t>
      </w:r>
      <w:r w:rsidRPr="002251DF">
        <w:rPr>
          <w:rFonts w:ascii="Times New Roman" w:hAnsi="Times New Roman" w:cs="Times New Roman"/>
          <w:sz w:val="24"/>
          <w:szCs w:val="24"/>
          <w:lang w:val="ro-RO"/>
        </w:rPr>
        <w:t>2013 - Sistem de management al securității informației</w:t>
      </w:r>
      <w:r w:rsidR="000571A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2251DF" w:rsidRPr="0083291A" w:rsidRDefault="002251DF" w:rsidP="002251DF">
      <w:pPr>
        <w:pStyle w:val="Listparagraf"/>
        <w:numPr>
          <w:ilvl w:val="0"/>
          <w:numId w:val="19"/>
        </w:numPr>
        <w:spacing w:after="160" w:line="259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Întrunirea cerințelor ”</w:t>
      </w:r>
      <w:r w:rsidRPr="002251DF">
        <w:rPr>
          <w:rFonts w:ascii="Times New Roman" w:hAnsi="Times New Roman" w:cs="Times New Roman"/>
          <w:sz w:val="24"/>
          <w:szCs w:val="24"/>
          <w:lang w:val="ro-RO"/>
        </w:rPr>
        <w:t>Regulamentului privind deșeurile de echipamente electrice și electronice</w:t>
      </w:r>
      <w:r>
        <w:rPr>
          <w:rFonts w:ascii="Times New Roman" w:hAnsi="Times New Roman" w:cs="Times New Roman"/>
          <w:sz w:val="24"/>
          <w:szCs w:val="24"/>
          <w:lang w:val="ro-RO"/>
        </w:rPr>
        <w:t>”</w:t>
      </w:r>
      <w:r w:rsidRPr="002251D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aprobat prin HG </w:t>
      </w:r>
      <w:r w:rsidRPr="002251DF">
        <w:rPr>
          <w:rFonts w:ascii="Times New Roman" w:hAnsi="Times New Roman" w:cs="Times New Roman"/>
          <w:sz w:val="24"/>
          <w:szCs w:val="24"/>
          <w:lang w:val="ro-RO"/>
        </w:rPr>
        <w:t>Nr. 212 din 07-03-2018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A7727D" w:rsidRPr="008223CB" w:rsidRDefault="00A7727D" w:rsidP="001F120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2251DF" w:rsidRDefault="001F1202" w:rsidP="008223CB">
      <w:pPr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223CB">
        <w:rPr>
          <w:rFonts w:ascii="Times New Roman" w:hAnsi="Times New Roman" w:cs="Times New Roman"/>
          <w:b/>
          <w:sz w:val="28"/>
          <w:szCs w:val="28"/>
          <w:lang w:val="ro-RO"/>
        </w:rPr>
        <w:t xml:space="preserve">Inginer coordonator SAIS DTA     </w:t>
      </w:r>
      <w:r w:rsidR="00A7727D" w:rsidRPr="008223CB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A7727D" w:rsidRPr="008223CB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8223C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</w:t>
      </w:r>
      <w:r w:rsidRPr="008223CB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8223CB">
        <w:rPr>
          <w:rFonts w:ascii="Times New Roman" w:hAnsi="Times New Roman" w:cs="Times New Roman"/>
          <w:b/>
          <w:sz w:val="28"/>
          <w:szCs w:val="28"/>
          <w:lang w:val="ro-RO"/>
        </w:rPr>
        <w:tab/>
        <w:t xml:space="preserve">    </w:t>
      </w:r>
      <w:r w:rsidR="00A7727D" w:rsidRPr="008223C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</w:t>
      </w:r>
      <w:r w:rsidR="008223C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</w:t>
      </w:r>
      <w:r w:rsidRPr="008223CB">
        <w:rPr>
          <w:rFonts w:ascii="Times New Roman" w:hAnsi="Times New Roman" w:cs="Times New Roman"/>
          <w:b/>
          <w:sz w:val="28"/>
          <w:szCs w:val="28"/>
          <w:lang w:val="ro-RO"/>
        </w:rPr>
        <w:t>Vitali</w:t>
      </w:r>
      <w:r w:rsidR="00A7727D" w:rsidRPr="008223C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8223CB">
        <w:rPr>
          <w:rFonts w:ascii="Times New Roman" w:hAnsi="Times New Roman" w:cs="Times New Roman"/>
          <w:b/>
          <w:sz w:val="28"/>
          <w:szCs w:val="28"/>
          <w:lang w:val="ro-RO"/>
        </w:rPr>
        <w:t>Ostapov</w:t>
      </w:r>
    </w:p>
    <w:p w:rsidR="008A1282" w:rsidRPr="008223CB" w:rsidRDefault="001F1202" w:rsidP="008223CB">
      <w:pPr>
        <w:jc w:val="right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223C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</w:t>
      </w:r>
      <w:r w:rsidR="00A7727D" w:rsidRPr="008223CB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A7727D" w:rsidRPr="008223CB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A7727D" w:rsidRPr="008223CB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A7727D" w:rsidRPr="008223CB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A7727D" w:rsidRPr="008223CB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A7727D" w:rsidRPr="008223CB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Pr="008223CB">
        <w:rPr>
          <w:rFonts w:ascii="Times New Roman" w:hAnsi="Times New Roman" w:cs="Times New Roman"/>
          <w:b/>
          <w:sz w:val="28"/>
          <w:szCs w:val="28"/>
          <w:lang w:val="ro-RO"/>
        </w:rPr>
        <w:t xml:space="preserve"> Tel. de contact 022 502 844</w:t>
      </w:r>
    </w:p>
    <w:sectPr w:rsidR="008A1282" w:rsidRPr="008223CB" w:rsidSect="00302BDC">
      <w:footerReference w:type="default" r:id="rId8"/>
      <w:pgSz w:w="11906" w:h="16838"/>
      <w:pgMar w:top="1134" w:right="850" w:bottom="567" w:left="1701" w:header="70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0B5" w:rsidRPr="008F31D2" w:rsidRDefault="00E310B5" w:rsidP="00A7727D">
      <w:pPr>
        <w:spacing w:after="0" w:line="240" w:lineRule="auto"/>
        <w:rPr>
          <w:rFonts w:ascii="Arial" w:hAnsi="Arial" w:cs="Times New Roman"/>
          <w:sz w:val="24"/>
          <w:szCs w:val="20"/>
          <w:lang w:val="it-IT" w:eastAsia="ru-RU"/>
        </w:rPr>
      </w:pPr>
      <w:r>
        <w:separator/>
      </w:r>
    </w:p>
  </w:endnote>
  <w:endnote w:type="continuationSeparator" w:id="0">
    <w:p w:rsidR="00E310B5" w:rsidRPr="008F31D2" w:rsidRDefault="00E310B5" w:rsidP="00A7727D">
      <w:pPr>
        <w:spacing w:after="0" w:line="240" w:lineRule="auto"/>
        <w:rPr>
          <w:rFonts w:ascii="Arial" w:hAnsi="Arial" w:cs="Times New Roman"/>
          <w:sz w:val="24"/>
          <w:szCs w:val="20"/>
          <w:lang w:val="it-IT" w:eastAsia="ru-RU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93674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43076292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:rsidR="00A7727D" w:rsidRPr="00302BDC" w:rsidRDefault="00896FFF">
            <w:pPr>
              <w:pStyle w:val="Subsol"/>
              <w:jc w:val="right"/>
              <w:rPr>
                <w:rFonts w:ascii="Times New Roman" w:hAnsi="Times New Roman" w:cs="Times New Roman"/>
              </w:rPr>
            </w:pPr>
            <w:r w:rsidRPr="00302BD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7727D" w:rsidRPr="00302BDC">
              <w:rPr>
                <w:rFonts w:ascii="Times New Roman" w:hAnsi="Times New Roman" w:cs="Times New Roman"/>
              </w:rPr>
              <w:instrText>PAGE</w:instrText>
            </w:r>
            <w:r w:rsidRPr="00302B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C4EF5">
              <w:rPr>
                <w:rFonts w:ascii="Times New Roman" w:hAnsi="Times New Roman" w:cs="Times New Roman"/>
                <w:noProof/>
              </w:rPr>
              <w:t>1</w:t>
            </w:r>
            <w:r w:rsidRPr="00302B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A7727D" w:rsidRPr="00302BDC">
              <w:rPr>
                <w:rFonts w:ascii="Times New Roman" w:hAnsi="Times New Roman" w:cs="Times New Roman"/>
              </w:rPr>
              <w:t xml:space="preserve"> </w:t>
            </w:r>
            <w:r w:rsidR="00A7727D" w:rsidRPr="00302BDC">
              <w:rPr>
                <w:rFonts w:ascii="Times New Roman" w:hAnsi="Times New Roman" w:cs="Times New Roman"/>
                <w:lang w:val="ro-RO"/>
              </w:rPr>
              <w:t>/</w:t>
            </w:r>
            <w:r w:rsidR="00A7727D" w:rsidRPr="00302BDC">
              <w:rPr>
                <w:rFonts w:ascii="Times New Roman" w:hAnsi="Times New Roman" w:cs="Times New Roman"/>
              </w:rPr>
              <w:t xml:space="preserve"> </w:t>
            </w:r>
            <w:r w:rsidRPr="00302BD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7727D" w:rsidRPr="00302BDC">
              <w:rPr>
                <w:rFonts w:ascii="Times New Roman" w:hAnsi="Times New Roman" w:cs="Times New Roman"/>
              </w:rPr>
              <w:instrText>NUMPAGES</w:instrText>
            </w:r>
            <w:r w:rsidRPr="00302BD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5C4EF5">
              <w:rPr>
                <w:rFonts w:ascii="Times New Roman" w:hAnsi="Times New Roman" w:cs="Times New Roman"/>
                <w:noProof/>
              </w:rPr>
              <w:t>7</w:t>
            </w:r>
            <w:r w:rsidRPr="00302BD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sdtContent>
      </w:sdt>
    </w:sdtContent>
  </w:sdt>
  <w:p w:rsidR="00A7727D" w:rsidRDefault="00A7727D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0B5" w:rsidRPr="008F31D2" w:rsidRDefault="00E310B5" w:rsidP="00A7727D">
      <w:pPr>
        <w:spacing w:after="0" w:line="240" w:lineRule="auto"/>
        <w:rPr>
          <w:rFonts w:ascii="Arial" w:hAnsi="Arial" w:cs="Times New Roman"/>
          <w:sz w:val="24"/>
          <w:szCs w:val="20"/>
          <w:lang w:val="it-IT" w:eastAsia="ru-RU"/>
        </w:rPr>
      </w:pPr>
      <w:r>
        <w:separator/>
      </w:r>
    </w:p>
  </w:footnote>
  <w:footnote w:type="continuationSeparator" w:id="0">
    <w:p w:rsidR="00E310B5" w:rsidRPr="008F31D2" w:rsidRDefault="00E310B5" w:rsidP="00A7727D">
      <w:pPr>
        <w:spacing w:after="0" w:line="240" w:lineRule="auto"/>
        <w:rPr>
          <w:rFonts w:ascii="Arial" w:hAnsi="Arial" w:cs="Times New Roman"/>
          <w:sz w:val="24"/>
          <w:szCs w:val="20"/>
          <w:lang w:val="it-IT" w:eastAsia="ru-RU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31FD8"/>
    <w:multiLevelType w:val="hybridMultilevel"/>
    <w:tmpl w:val="20BE8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5469C"/>
    <w:multiLevelType w:val="hybridMultilevel"/>
    <w:tmpl w:val="217ABC6A"/>
    <w:lvl w:ilvl="0" w:tplc="080ADD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0663F"/>
    <w:multiLevelType w:val="hybridMultilevel"/>
    <w:tmpl w:val="42BC9E3A"/>
    <w:lvl w:ilvl="0" w:tplc="CF6CDF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279D7"/>
    <w:multiLevelType w:val="multilevel"/>
    <w:tmpl w:val="E5C8E2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6F90D15"/>
    <w:multiLevelType w:val="hybridMultilevel"/>
    <w:tmpl w:val="64C67980"/>
    <w:lvl w:ilvl="0" w:tplc="080ADD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23CFD"/>
    <w:multiLevelType w:val="hybridMultilevel"/>
    <w:tmpl w:val="23DAC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23CDC"/>
    <w:multiLevelType w:val="hybridMultilevel"/>
    <w:tmpl w:val="120CA322"/>
    <w:lvl w:ilvl="0" w:tplc="080ADD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87447"/>
    <w:multiLevelType w:val="hybridMultilevel"/>
    <w:tmpl w:val="22928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E24B76"/>
    <w:multiLevelType w:val="hybridMultilevel"/>
    <w:tmpl w:val="987C5CAE"/>
    <w:lvl w:ilvl="0" w:tplc="9F4222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D35E8"/>
    <w:multiLevelType w:val="hybridMultilevel"/>
    <w:tmpl w:val="A98CDE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7B404C1"/>
    <w:multiLevelType w:val="hybridMultilevel"/>
    <w:tmpl w:val="C7021DE6"/>
    <w:lvl w:ilvl="0" w:tplc="8C9A6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797D04"/>
    <w:multiLevelType w:val="hybridMultilevel"/>
    <w:tmpl w:val="CCA2DBAA"/>
    <w:lvl w:ilvl="0" w:tplc="080ADD9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2D1E18"/>
    <w:multiLevelType w:val="hybridMultilevel"/>
    <w:tmpl w:val="631ED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93711B"/>
    <w:multiLevelType w:val="hybridMultilevel"/>
    <w:tmpl w:val="B25C24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D863176"/>
    <w:multiLevelType w:val="hybridMultilevel"/>
    <w:tmpl w:val="7FFECA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2E12303"/>
    <w:multiLevelType w:val="hybridMultilevel"/>
    <w:tmpl w:val="42BC9E3A"/>
    <w:lvl w:ilvl="0" w:tplc="CF6CDF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3B737A"/>
    <w:multiLevelType w:val="hybridMultilevel"/>
    <w:tmpl w:val="20BE8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EA1343"/>
    <w:multiLevelType w:val="hybridMultilevel"/>
    <w:tmpl w:val="BE460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397F91"/>
    <w:multiLevelType w:val="hybridMultilevel"/>
    <w:tmpl w:val="6F78D5E4"/>
    <w:lvl w:ilvl="0" w:tplc="FCA639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1B129D"/>
    <w:multiLevelType w:val="hybridMultilevel"/>
    <w:tmpl w:val="6B760ED4"/>
    <w:lvl w:ilvl="0" w:tplc="AFC6C98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 w15:restartNumberingAfterBreak="0">
    <w:nsid w:val="72D93F91"/>
    <w:multiLevelType w:val="hybridMultilevel"/>
    <w:tmpl w:val="DE46AA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7FA7DAC"/>
    <w:multiLevelType w:val="hybridMultilevel"/>
    <w:tmpl w:val="20BE8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ED5CD9"/>
    <w:multiLevelType w:val="hybridMultilevel"/>
    <w:tmpl w:val="1570DAF0"/>
    <w:lvl w:ilvl="0" w:tplc="D7A8F4D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3" w15:restartNumberingAfterBreak="0">
    <w:nsid w:val="7A736E4C"/>
    <w:multiLevelType w:val="hybridMultilevel"/>
    <w:tmpl w:val="32649F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E460F88"/>
    <w:multiLevelType w:val="hybridMultilevel"/>
    <w:tmpl w:val="FD5A1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21"/>
  </w:num>
  <w:num w:numId="6">
    <w:abstractNumId w:val="20"/>
  </w:num>
  <w:num w:numId="7">
    <w:abstractNumId w:val="9"/>
  </w:num>
  <w:num w:numId="8">
    <w:abstractNumId w:val="13"/>
  </w:num>
  <w:num w:numId="9">
    <w:abstractNumId w:val="10"/>
  </w:num>
  <w:num w:numId="10">
    <w:abstractNumId w:val="2"/>
  </w:num>
  <w:num w:numId="11">
    <w:abstractNumId w:val="24"/>
  </w:num>
  <w:num w:numId="12">
    <w:abstractNumId w:val="15"/>
  </w:num>
  <w:num w:numId="13">
    <w:abstractNumId w:val="16"/>
  </w:num>
  <w:num w:numId="14">
    <w:abstractNumId w:val="22"/>
  </w:num>
  <w:num w:numId="15">
    <w:abstractNumId w:val="19"/>
  </w:num>
  <w:num w:numId="16">
    <w:abstractNumId w:val="4"/>
  </w:num>
  <w:num w:numId="17">
    <w:abstractNumId w:val="18"/>
  </w:num>
  <w:num w:numId="18">
    <w:abstractNumId w:val="7"/>
  </w:num>
  <w:num w:numId="19">
    <w:abstractNumId w:val="8"/>
  </w:num>
  <w:num w:numId="20">
    <w:abstractNumId w:val="6"/>
  </w:num>
  <w:num w:numId="21">
    <w:abstractNumId w:val="14"/>
  </w:num>
  <w:num w:numId="22">
    <w:abstractNumId w:val="1"/>
  </w:num>
  <w:num w:numId="23">
    <w:abstractNumId w:val="23"/>
  </w:num>
  <w:num w:numId="24">
    <w:abstractNumId w:val="5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521"/>
    <w:rsid w:val="00002158"/>
    <w:rsid w:val="00016DDC"/>
    <w:rsid w:val="00047560"/>
    <w:rsid w:val="0005069F"/>
    <w:rsid w:val="000571AC"/>
    <w:rsid w:val="00066758"/>
    <w:rsid w:val="00084C12"/>
    <w:rsid w:val="00091975"/>
    <w:rsid w:val="000A4B94"/>
    <w:rsid w:val="000D0A09"/>
    <w:rsid w:val="000E475D"/>
    <w:rsid w:val="000F1607"/>
    <w:rsid w:val="000F45CC"/>
    <w:rsid w:val="00116F94"/>
    <w:rsid w:val="00131B48"/>
    <w:rsid w:val="00164B57"/>
    <w:rsid w:val="0016659D"/>
    <w:rsid w:val="0017755D"/>
    <w:rsid w:val="00186521"/>
    <w:rsid w:val="0019321C"/>
    <w:rsid w:val="001B1962"/>
    <w:rsid w:val="001B4B07"/>
    <w:rsid w:val="001C603A"/>
    <w:rsid w:val="001F1081"/>
    <w:rsid w:val="001F1202"/>
    <w:rsid w:val="002101BF"/>
    <w:rsid w:val="002251DF"/>
    <w:rsid w:val="00270710"/>
    <w:rsid w:val="00290FB7"/>
    <w:rsid w:val="002D60D1"/>
    <w:rsid w:val="002D7CED"/>
    <w:rsid w:val="00302BDC"/>
    <w:rsid w:val="00306746"/>
    <w:rsid w:val="00313D49"/>
    <w:rsid w:val="00314D84"/>
    <w:rsid w:val="003240EF"/>
    <w:rsid w:val="00346628"/>
    <w:rsid w:val="0038456E"/>
    <w:rsid w:val="003D31E1"/>
    <w:rsid w:val="00450D79"/>
    <w:rsid w:val="00451215"/>
    <w:rsid w:val="00454AF5"/>
    <w:rsid w:val="00477C6F"/>
    <w:rsid w:val="00486D89"/>
    <w:rsid w:val="004A0C5D"/>
    <w:rsid w:val="004C0FD6"/>
    <w:rsid w:val="004C5ED2"/>
    <w:rsid w:val="00502B0B"/>
    <w:rsid w:val="00534ADD"/>
    <w:rsid w:val="00545F95"/>
    <w:rsid w:val="00561536"/>
    <w:rsid w:val="005624D4"/>
    <w:rsid w:val="00571095"/>
    <w:rsid w:val="00582821"/>
    <w:rsid w:val="005A577D"/>
    <w:rsid w:val="005C4EF5"/>
    <w:rsid w:val="005D4BA5"/>
    <w:rsid w:val="005D5CB1"/>
    <w:rsid w:val="005E2632"/>
    <w:rsid w:val="005F111A"/>
    <w:rsid w:val="00650007"/>
    <w:rsid w:val="00693C0B"/>
    <w:rsid w:val="006940BF"/>
    <w:rsid w:val="006A5F84"/>
    <w:rsid w:val="006A7DB4"/>
    <w:rsid w:val="006B6328"/>
    <w:rsid w:val="006E0F86"/>
    <w:rsid w:val="006E4408"/>
    <w:rsid w:val="00700D3A"/>
    <w:rsid w:val="007023AB"/>
    <w:rsid w:val="00713C03"/>
    <w:rsid w:val="007322FA"/>
    <w:rsid w:val="00734F8B"/>
    <w:rsid w:val="00737FB8"/>
    <w:rsid w:val="0074049D"/>
    <w:rsid w:val="00766E58"/>
    <w:rsid w:val="007856D4"/>
    <w:rsid w:val="0078634A"/>
    <w:rsid w:val="007A235F"/>
    <w:rsid w:val="007C1BCE"/>
    <w:rsid w:val="007D0265"/>
    <w:rsid w:val="007E4487"/>
    <w:rsid w:val="00802D14"/>
    <w:rsid w:val="0080312D"/>
    <w:rsid w:val="0081075C"/>
    <w:rsid w:val="008223CB"/>
    <w:rsid w:val="0083291A"/>
    <w:rsid w:val="00836A2A"/>
    <w:rsid w:val="00860487"/>
    <w:rsid w:val="00862C6E"/>
    <w:rsid w:val="00863752"/>
    <w:rsid w:val="00863AC1"/>
    <w:rsid w:val="00896FFF"/>
    <w:rsid w:val="008A1282"/>
    <w:rsid w:val="008C0165"/>
    <w:rsid w:val="008D0890"/>
    <w:rsid w:val="008E7600"/>
    <w:rsid w:val="008F1647"/>
    <w:rsid w:val="008F73BF"/>
    <w:rsid w:val="0090771F"/>
    <w:rsid w:val="00914013"/>
    <w:rsid w:val="0093032F"/>
    <w:rsid w:val="009553EB"/>
    <w:rsid w:val="00955C56"/>
    <w:rsid w:val="009806D5"/>
    <w:rsid w:val="009B0541"/>
    <w:rsid w:val="009B5713"/>
    <w:rsid w:val="009F55E2"/>
    <w:rsid w:val="00A11E63"/>
    <w:rsid w:val="00A12198"/>
    <w:rsid w:val="00A13287"/>
    <w:rsid w:val="00A17D61"/>
    <w:rsid w:val="00A25142"/>
    <w:rsid w:val="00A2659C"/>
    <w:rsid w:val="00A53C5E"/>
    <w:rsid w:val="00A7727D"/>
    <w:rsid w:val="00AE1C13"/>
    <w:rsid w:val="00B16E4A"/>
    <w:rsid w:val="00B54621"/>
    <w:rsid w:val="00B81852"/>
    <w:rsid w:val="00B8281E"/>
    <w:rsid w:val="00B91D49"/>
    <w:rsid w:val="00B96DA3"/>
    <w:rsid w:val="00BA0D12"/>
    <w:rsid w:val="00C15085"/>
    <w:rsid w:val="00C51B0B"/>
    <w:rsid w:val="00C71DF3"/>
    <w:rsid w:val="00C74BA2"/>
    <w:rsid w:val="00C842C7"/>
    <w:rsid w:val="00CE7A32"/>
    <w:rsid w:val="00CF107C"/>
    <w:rsid w:val="00D04486"/>
    <w:rsid w:val="00D05E67"/>
    <w:rsid w:val="00D75041"/>
    <w:rsid w:val="00D919BF"/>
    <w:rsid w:val="00D947B5"/>
    <w:rsid w:val="00DB0830"/>
    <w:rsid w:val="00DB4CB6"/>
    <w:rsid w:val="00DC15A5"/>
    <w:rsid w:val="00DD5AF9"/>
    <w:rsid w:val="00DE7F0E"/>
    <w:rsid w:val="00DF7B01"/>
    <w:rsid w:val="00E310B5"/>
    <w:rsid w:val="00E41E52"/>
    <w:rsid w:val="00E64BCE"/>
    <w:rsid w:val="00E74DD8"/>
    <w:rsid w:val="00E92BDE"/>
    <w:rsid w:val="00EA6979"/>
    <w:rsid w:val="00EB0568"/>
    <w:rsid w:val="00EB18C6"/>
    <w:rsid w:val="00EF27D2"/>
    <w:rsid w:val="00F13A6F"/>
    <w:rsid w:val="00F24081"/>
    <w:rsid w:val="00F310F5"/>
    <w:rsid w:val="00F351D0"/>
    <w:rsid w:val="00F56176"/>
    <w:rsid w:val="00F662E8"/>
    <w:rsid w:val="00F854BB"/>
    <w:rsid w:val="00FC796B"/>
    <w:rsid w:val="00FE3E24"/>
    <w:rsid w:val="00FE4D3E"/>
    <w:rsid w:val="00FF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353ACD-D916-44C9-9255-DC0AF821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521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link w:val="TitluCaracter"/>
    <w:uiPriority w:val="10"/>
    <w:qFormat/>
    <w:rsid w:val="007322F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7322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f">
    <w:name w:val="List Paragraph"/>
    <w:basedOn w:val="Normal"/>
    <w:uiPriority w:val="34"/>
    <w:qFormat/>
    <w:rsid w:val="008A1282"/>
    <w:pPr>
      <w:ind w:left="720"/>
      <w:contextualSpacing/>
    </w:pPr>
  </w:style>
  <w:style w:type="character" w:customStyle="1" w:styleId="notranslate">
    <w:name w:val="notranslate"/>
    <w:basedOn w:val="Fontdeparagrafimplicit"/>
    <w:rsid w:val="008F73BF"/>
  </w:style>
  <w:style w:type="paragraph" w:styleId="Antet">
    <w:name w:val="header"/>
    <w:basedOn w:val="Normal"/>
    <w:link w:val="AntetCaracter"/>
    <w:uiPriority w:val="99"/>
    <w:semiHidden/>
    <w:unhideWhenUsed/>
    <w:rsid w:val="00A77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A7727D"/>
  </w:style>
  <w:style w:type="paragraph" w:styleId="Subsol">
    <w:name w:val="footer"/>
    <w:basedOn w:val="Normal"/>
    <w:link w:val="SubsolCaracter"/>
    <w:uiPriority w:val="99"/>
    <w:unhideWhenUsed/>
    <w:rsid w:val="00A77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77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4CD29-B8EC-453E-8118-BB5C549EB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1629</Words>
  <Characters>9452</Characters>
  <Application>Microsoft Office Word</Application>
  <DocSecurity>0</DocSecurity>
  <Lines>78</Lines>
  <Paragraphs>22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moldatsa</Company>
  <LinksUpToDate>false</LinksUpToDate>
  <CharactersWithSpaces>11059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tcaci</dc:creator>
  <cp:lastModifiedBy>APP</cp:lastModifiedBy>
  <cp:revision>2</cp:revision>
  <cp:lastPrinted>2020-11-10T07:27:00Z</cp:lastPrinted>
  <dcterms:created xsi:type="dcterms:W3CDTF">2020-11-12T09:40:00Z</dcterms:created>
  <dcterms:modified xsi:type="dcterms:W3CDTF">2020-11-12T09:40:00Z</dcterms:modified>
</cp:coreProperties>
</file>